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53CA0" w14:textId="77777777" w:rsidR="00A3525E" w:rsidRDefault="000F43DB">
      <w:r>
        <w:rPr>
          <w:noProof/>
        </w:rPr>
        <w:drawing>
          <wp:anchor distT="0" distB="0" distL="114300" distR="114300" simplePos="0" relativeHeight="251661312" behindDoc="0" locked="0" layoutInCell="1" allowOverlap="1" wp14:anchorId="4782C944" wp14:editId="7F701934">
            <wp:simplePos x="0" y="0"/>
            <wp:positionH relativeFrom="margin">
              <wp:posOffset>1976819</wp:posOffset>
            </wp:positionH>
            <wp:positionV relativeFrom="paragraph">
              <wp:posOffset>-2951</wp:posOffset>
            </wp:positionV>
            <wp:extent cx="1284506" cy="159129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HS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4506" cy="1591294"/>
                    </a:xfrm>
                    <a:prstGeom prst="rect">
                      <a:avLst/>
                    </a:prstGeom>
                  </pic:spPr>
                </pic:pic>
              </a:graphicData>
            </a:graphic>
            <wp14:sizeRelH relativeFrom="page">
              <wp14:pctWidth>0</wp14:pctWidth>
            </wp14:sizeRelH>
            <wp14:sizeRelV relativeFrom="page">
              <wp14:pctHeight>0</wp14:pctHeight>
            </wp14:sizeRelV>
          </wp:anchor>
        </w:drawing>
      </w:r>
    </w:p>
    <w:p w14:paraId="68838570" w14:textId="77777777" w:rsidR="00A3525E" w:rsidRDefault="00A3525E"/>
    <w:p w14:paraId="18A30630" w14:textId="77777777" w:rsidR="00A3525E" w:rsidRDefault="00A3525E"/>
    <w:p w14:paraId="41311383" w14:textId="77777777" w:rsidR="004B5A01" w:rsidRDefault="004B5A01" w:rsidP="00877021">
      <w:pPr>
        <w:spacing w:after="0" w:line="240" w:lineRule="auto"/>
        <w:ind w:left="3240"/>
        <w:rPr>
          <w:b/>
          <w:sz w:val="48"/>
          <w:szCs w:val="48"/>
        </w:rPr>
      </w:pPr>
    </w:p>
    <w:p w14:paraId="12C66BA6" w14:textId="77777777" w:rsidR="004B5A01" w:rsidRDefault="004B5A01" w:rsidP="00877021">
      <w:pPr>
        <w:spacing w:after="0" w:line="240" w:lineRule="auto"/>
        <w:ind w:left="3240"/>
        <w:rPr>
          <w:b/>
          <w:sz w:val="48"/>
          <w:szCs w:val="48"/>
        </w:rPr>
      </w:pPr>
    </w:p>
    <w:p w14:paraId="611C77B9" w14:textId="77777777" w:rsidR="00877021" w:rsidRPr="00F45175" w:rsidRDefault="00F45175" w:rsidP="00877021">
      <w:pPr>
        <w:spacing w:after="0" w:line="240" w:lineRule="auto"/>
        <w:ind w:left="3240"/>
        <w:rPr>
          <w:b/>
          <w:sz w:val="48"/>
          <w:szCs w:val="48"/>
        </w:rPr>
      </w:pPr>
      <w:r>
        <w:rPr>
          <w:noProof/>
        </w:rPr>
        <mc:AlternateContent>
          <mc:Choice Requires="wps">
            <w:drawing>
              <wp:anchor distT="0" distB="0" distL="114300" distR="114300" simplePos="0" relativeHeight="251662336" behindDoc="0" locked="0" layoutInCell="1" allowOverlap="1" wp14:anchorId="0A83E87D" wp14:editId="017ABBFC">
                <wp:simplePos x="0" y="0"/>
                <wp:positionH relativeFrom="page">
                  <wp:align>left</wp:align>
                </wp:positionH>
                <wp:positionV relativeFrom="paragraph">
                  <wp:posOffset>300792</wp:posOffset>
                </wp:positionV>
                <wp:extent cx="6068290" cy="973777"/>
                <wp:effectExtent l="0" t="0" r="8890" b="0"/>
                <wp:wrapNone/>
                <wp:docPr id="2" name="Text Box 2"/>
                <wp:cNvGraphicFramePr/>
                <a:graphic xmlns:a="http://schemas.openxmlformats.org/drawingml/2006/main">
                  <a:graphicData uri="http://schemas.microsoft.com/office/word/2010/wordprocessingShape">
                    <wps:wsp>
                      <wps:cNvSpPr txBox="1"/>
                      <wps:spPr>
                        <a:xfrm>
                          <a:off x="0" y="0"/>
                          <a:ext cx="6068290" cy="973777"/>
                        </a:xfrm>
                        <a:prstGeom prst="rect">
                          <a:avLst/>
                        </a:prstGeom>
                        <a:solidFill>
                          <a:schemeClr val="lt1"/>
                        </a:solidFill>
                        <a:ln w="6350">
                          <a:noFill/>
                        </a:ln>
                      </wps:spPr>
                      <wps:txbx>
                        <w:txbxContent>
                          <w:p w14:paraId="0A3BE168" w14:textId="77777777" w:rsidR="00F45175" w:rsidRDefault="004B5A01" w:rsidP="00F45175">
                            <w:pPr>
                              <w:pStyle w:val="ListParagraph"/>
                              <w:spacing w:after="0" w:line="240" w:lineRule="auto"/>
                              <w:ind w:left="1440"/>
                              <w:jc w:val="center"/>
                              <w:rPr>
                                <w:b/>
                                <w:sz w:val="48"/>
                                <w:szCs w:val="48"/>
                              </w:rPr>
                            </w:pPr>
                            <w:r>
                              <w:rPr>
                                <w:b/>
                                <w:sz w:val="48"/>
                                <w:szCs w:val="48"/>
                              </w:rPr>
                              <w:t>A Level</w:t>
                            </w:r>
                          </w:p>
                          <w:p w14:paraId="364317DE" w14:textId="77777777" w:rsidR="00F45175" w:rsidRPr="00F45175" w:rsidRDefault="007C1F7E" w:rsidP="00F45175">
                            <w:pPr>
                              <w:pStyle w:val="ListParagraph"/>
                              <w:spacing w:after="0" w:line="240" w:lineRule="auto"/>
                              <w:ind w:left="1440"/>
                              <w:jc w:val="center"/>
                              <w:rPr>
                                <w:b/>
                                <w:sz w:val="48"/>
                                <w:szCs w:val="48"/>
                              </w:rPr>
                            </w:pPr>
                            <w:r>
                              <w:rPr>
                                <w:b/>
                                <w:sz w:val="48"/>
                                <w:szCs w:val="48"/>
                              </w:rPr>
                              <w:t>Religious Studies</w:t>
                            </w:r>
                          </w:p>
                          <w:p w14:paraId="46F76542" w14:textId="77777777" w:rsidR="00F45175" w:rsidRDefault="00F45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3E87D" id="_x0000_t202" coordsize="21600,21600" o:spt="202" path="m,l,21600r21600,l21600,xe">
                <v:stroke joinstyle="miter"/>
                <v:path gradientshapeok="t" o:connecttype="rect"/>
              </v:shapetype>
              <v:shape id="Text Box 2" o:spid="_x0000_s1026" type="#_x0000_t202" style="position:absolute;left:0;text-align:left;margin-left:0;margin-top:23.7pt;width:477.8pt;height:76.7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" fillcolor="white [3201]" stroked="f" strokeweight=".5pt">
                <v:textbox>
                  <w:txbxContent>
                    <w:p w14:paraId="0A3BE168" w14:textId="77777777" w:rsidR="00F45175" w:rsidRDefault="004B5A01" w:rsidP="00F45175">
                      <w:pPr>
                        <w:pStyle w:val="ListParagraph"/>
                        <w:spacing w:after="0" w:line="240" w:lineRule="auto"/>
                        <w:ind w:left="1440"/>
                        <w:jc w:val="center"/>
                        <w:rPr>
                          <w:b/>
                          <w:sz w:val="48"/>
                          <w:szCs w:val="48"/>
                        </w:rPr>
                      </w:pPr>
                      <w:r>
                        <w:rPr>
                          <w:b/>
                          <w:sz w:val="48"/>
                          <w:szCs w:val="48"/>
                        </w:rPr>
                        <w:t>A Level</w:t>
                      </w:r>
                    </w:p>
                    <w:p w14:paraId="364317DE" w14:textId="77777777" w:rsidR="00F45175" w:rsidRPr="00F45175" w:rsidRDefault="007C1F7E" w:rsidP="00F45175">
                      <w:pPr>
                        <w:pStyle w:val="ListParagraph"/>
                        <w:spacing w:after="0" w:line="240" w:lineRule="auto"/>
                        <w:ind w:left="1440"/>
                        <w:jc w:val="center"/>
                        <w:rPr>
                          <w:b/>
                          <w:sz w:val="48"/>
                          <w:szCs w:val="48"/>
                        </w:rPr>
                      </w:pPr>
                      <w:r>
                        <w:rPr>
                          <w:b/>
                          <w:sz w:val="48"/>
                          <w:szCs w:val="48"/>
                        </w:rPr>
                        <w:t>Religious Studies</w:t>
                      </w:r>
                    </w:p>
                    <w:p w14:paraId="46F76542" w14:textId="77777777" w:rsidR="00F45175" w:rsidRDefault="00F45175"/>
                  </w:txbxContent>
                </v:textbox>
                <w10:wrap anchorx="page"/>
              </v:shape>
            </w:pict>
          </mc:Fallback>
        </mc:AlternateContent>
      </w:r>
    </w:p>
    <w:p w14:paraId="1C29EBCC" w14:textId="77777777" w:rsidR="002155AF" w:rsidRPr="00877021" w:rsidRDefault="002155AF" w:rsidP="00877021">
      <w:pPr>
        <w:tabs>
          <w:tab w:val="left" w:pos="6321"/>
        </w:tabs>
        <w:spacing w:after="0" w:line="240" w:lineRule="auto"/>
        <w:jc w:val="center"/>
        <w:rPr>
          <w:rFonts w:asciiTheme="majorHAnsi" w:hAnsiTheme="majorHAnsi"/>
          <w:sz w:val="96"/>
          <w:szCs w:val="96"/>
        </w:rPr>
      </w:pPr>
    </w:p>
    <w:p w14:paraId="0F47A0B1" w14:textId="77777777" w:rsidR="00F45175" w:rsidRDefault="00F45175" w:rsidP="007676D7">
      <w:pPr>
        <w:spacing w:after="0"/>
        <w:jc w:val="center"/>
        <w:rPr>
          <w:b/>
          <w:sz w:val="36"/>
          <w:szCs w:val="36"/>
        </w:rPr>
      </w:pPr>
    </w:p>
    <w:p w14:paraId="49EC66E4" w14:textId="77777777" w:rsidR="00F45175" w:rsidRDefault="00F45175" w:rsidP="007676D7">
      <w:pPr>
        <w:spacing w:after="0"/>
        <w:jc w:val="center"/>
        <w:rPr>
          <w:b/>
          <w:sz w:val="36"/>
          <w:szCs w:val="36"/>
        </w:rPr>
      </w:pPr>
    </w:p>
    <w:p w14:paraId="0D340256" w14:textId="77777777" w:rsidR="00F45175" w:rsidRDefault="00F45175" w:rsidP="007676D7">
      <w:pPr>
        <w:spacing w:after="0"/>
        <w:jc w:val="center"/>
        <w:rPr>
          <w:b/>
          <w:sz w:val="36"/>
          <w:szCs w:val="36"/>
        </w:rPr>
      </w:pPr>
    </w:p>
    <w:p w14:paraId="1F4A57FD" w14:textId="77777777" w:rsidR="00F45175" w:rsidRDefault="00F45175" w:rsidP="007676D7">
      <w:pPr>
        <w:spacing w:after="0"/>
        <w:jc w:val="center"/>
        <w:rPr>
          <w:b/>
          <w:sz w:val="36"/>
          <w:szCs w:val="36"/>
        </w:rPr>
      </w:pPr>
      <w:r>
        <w:rPr>
          <w:noProof/>
        </w:rPr>
        <w:drawing>
          <wp:anchor distT="0" distB="0" distL="114300" distR="114300" simplePos="0" relativeHeight="251663360" behindDoc="1" locked="0" layoutInCell="1" allowOverlap="1" wp14:anchorId="5C8A6B57" wp14:editId="4544DCAC">
            <wp:simplePos x="0" y="0"/>
            <wp:positionH relativeFrom="column">
              <wp:posOffset>344162</wp:posOffset>
            </wp:positionH>
            <wp:positionV relativeFrom="paragraph">
              <wp:posOffset>8799</wp:posOffset>
            </wp:positionV>
            <wp:extent cx="4714240" cy="3932555"/>
            <wp:effectExtent l="0" t="0" r="0" b="0"/>
            <wp:wrapNone/>
            <wp:docPr id="3" name="Picture 3" descr="C:\Users\oxfpackr1\AppData\Local\Microsoft\Windows\Temporary Internet Files\Content.IE5\Z1PVZW25\RS sixth form 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xfpackr1\AppData\Local\Microsoft\Windows\Temporary Internet Files\Content.IE5\Z1PVZW25\RS sixth form poster.jpg"/>
                    <pic:cNvPicPr>
                      <a:picLocks noChangeAspect="1" noChangeArrowheads="1"/>
                    </pic:cNvPicPr>
                  </pic:nvPicPr>
                  <pic:blipFill rotWithShape="1">
                    <a:blip r:embed="rId6">
                      <a:extLst>
                        <a:ext uri="{28A0092B-C50C-407E-A947-70E740481C1C}">
                          <a14:useLocalDpi xmlns:a14="http://schemas.microsoft.com/office/drawing/2010/main" val="0"/>
                        </a:ext>
                      </a:extLst>
                    </a:blip>
                    <a:srcRect t="35464" r="-7882"/>
                    <a:stretch/>
                  </pic:blipFill>
                  <pic:spPr bwMode="auto">
                    <a:xfrm>
                      <a:off x="0" y="0"/>
                      <a:ext cx="4714240" cy="3932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1E47FA" w14:textId="77777777" w:rsidR="00F45175" w:rsidRDefault="00F45175" w:rsidP="007676D7">
      <w:pPr>
        <w:spacing w:after="0"/>
        <w:jc w:val="center"/>
        <w:rPr>
          <w:b/>
          <w:sz w:val="36"/>
          <w:szCs w:val="36"/>
        </w:rPr>
      </w:pPr>
    </w:p>
    <w:p w14:paraId="5EBBE4BC" w14:textId="77777777" w:rsidR="00F45175" w:rsidRDefault="00F45175" w:rsidP="007676D7">
      <w:pPr>
        <w:spacing w:after="0"/>
        <w:jc w:val="center"/>
        <w:rPr>
          <w:b/>
          <w:sz w:val="36"/>
          <w:szCs w:val="36"/>
        </w:rPr>
      </w:pPr>
    </w:p>
    <w:p w14:paraId="6942F2DD" w14:textId="77777777" w:rsidR="00F45175" w:rsidRDefault="00F45175" w:rsidP="007676D7">
      <w:pPr>
        <w:spacing w:after="0"/>
        <w:jc w:val="center"/>
        <w:rPr>
          <w:b/>
          <w:sz w:val="36"/>
          <w:szCs w:val="36"/>
        </w:rPr>
      </w:pPr>
    </w:p>
    <w:p w14:paraId="486BEEB6" w14:textId="77777777" w:rsidR="00F45175" w:rsidRDefault="00F45175" w:rsidP="007676D7">
      <w:pPr>
        <w:spacing w:after="0"/>
        <w:jc w:val="center"/>
        <w:rPr>
          <w:b/>
          <w:sz w:val="36"/>
          <w:szCs w:val="36"/>
        </w:rPr>
      </w:pPr>
    </w:p>
    <w:p w14:paraId="6FB1A191" w14:textId="77777777" w:rsidR="00F45175" w:rsidRDefault="00F45175" w:rsidP="007676D7">
      <w:pPr>
        <w:spacing w:after="0"/>
        <w:jc w:val="center"/>
        <w:rPr>
          <w:b/>
          <w:sz w:val="36"/>
          <w:szCs w:val="36"/>
        </w:rPr>
      </w:pPr>
    </w:p>
    <w:p w14:paraId="0C9035A2" w14:textId="77777777" w:rsidR="00F45175" w:rsidRDefault="00F45175" w:rsidP="007676D7">
      <w:pPr>
        <w:spacing w:after="0"/>
        <w:jc w:val="center"/>
        <w:rPr>
          <w:b/>
          <w:sz w:val="36"/>
          <w:szCs w:val="36"/>
        </w:rPr>
      </w:pPr>
    </w:p>
    <w:p w14:paraId="1366485E" w14:textId="77777777" w:rsidR="00F45175" w:rsidRDefault="00F45175" w:rsidP="007676D7">
      <w:pPr>
        <w:spacing w:after="0"/>
        <w:jc w:val="center"/>
        <w:rPr>
          <w:b/>
          <w:sz w:val="36"/>
          <w:szCs w:val="36"/>
        </w:rPr>
      </w:pPr>
    </w:p>
    <w:p w14:paraId="55F300AF" w14:textId="77777777" w:rsidR="00F45175" w:rsidRDefault="00F45175" w:rsidP="00F45175">
      <w:pPr>
        <w:tabs>
          <w:tab w:val="left" w:pos="6115"/>
        </w:tabs>
        <w:spacing w:after="0"/>
        <w:rPr>
          <w:b/>
          <w:sz w:val="36"/>
          <w:szCs w:val="36"/>
        </w:rPr>
      </w:pPr>
      <w:r>
        <w:rPr>
          <w:b/>
          <w:sz w:val="36"/>
          <w:szCs w:val="36"/>
        </w:rPr>
        <w:tab/>
      </w:r>
    </w:p>
    <w:p w14:paraId="666E1ECD" w14:textId="77777777" w:rsidR="00F45175" w:rsidRDefault="00F45175" w:rsidP="007676D7">
      <w:pPr>
        <w:spacing w:after="0"/>
        <w:jc w:val="center"/>
        <w:rPr>
          <w:b/>
          <w:sz w:val="36"/>
          <w:szCs w:val="36"/>
        </w:rPr>
      </w:pPr>
    </w:p>
    <w:p w14:paraId="29A08786" w14:textId="77777777" w:rsidR="00F45175" w:rsidRDefault="00F45175" w:rsidP="007676D7">
      <w:pPr>
        <w:spacing w:after="0"/>
        <w:jc w:val="center"/>
        <w:rPr>
          <w:b/>
          <w:sz w:val="36"/>
          <w:szCs w:val="36"/>
        </w:rPr>
      </w:pPr>
    </w:p>
    <w:p w14:paraId="0E7BEC7C" w14:textId="77777777" w:rsidR="00F45175" w:rsidRDefault="00F45175" w:rsidP="007676D7">
      <w:pPr>
        <w:spacing w:after="0"/>
        <w:jc w:val="center"/>
        <w:rPr>
          <w:b/>
          <w:sz w:val="36"/>
          <w:szCs w:val="36"/>
        </w:rPr>
      </w:pPr>
    </w:p>
    <w:p w14:paraId="432C0B7E" w14:textId="77777777" w:rsidR="00F45175" w:rsidRDefault="00F45175" w:rsidP="007676D7">
      <w:pPr>
        <w:spacing w:after="0"/>
        <w:jc w:val="center"/>
        <w:rPr>
          <w:b/>
          <w:sz w:val="36"/>
          <w:szCs w:val="36"/>
        </w:rPr>
      </w:pPr>
    </w:p>
    <w:p w14:paraId="0BC1AE54" w14:textId="77777777" w:rsidR="00F45175" w:rsidRDefault="00F45175" w:rsidP="007676D7">
      <w:pPr>
        <w:spacing w:after="0"/>
        <w:jc w:val="center"/>
        <w:rPr>
          <w:b/>
          <w:sz w:val="36"/>
          <w:szCs w:val="36"/>
        </w:rPr>
      </w:pPr>
    </w:p>
    <w:p w14:paraId="20497FEB" w14:textId="77777777" w:rsidR="00F45175" w:rsidRDefault="00F45175" w:rsidP="007676D7">
      <w:pPr>
        <w:spacing w:after="0"/>
        <w:jc w:val="center"/>
        <w:rPr>
          <w:b/>
          <w:sz w:val="36"/>
          <w:szCs w:val="36"/>
        </w:rPr>
      </w:pPr>
    </w:p>
    <w:p w14:paraId="3EBD2513" w14:textId="77777777" w:rsidR="00F45175" w:rsidRDefault="00F45175" w:rsidP="007676D7">
      <w:pPr>
        <w:spacing w:after="0"/>
        <w:jc w:val="center"/>
        <w:rPr>
          <w:b/>
          <w:sz w:val="36"/>
          <w:szCs w:val="36"/>
        </w:rPr>
      </w:pPr>
    </w:p>
    <w:p w14:paraId="79442769" w14:textId="77777777" w:rsidR="00F45175" w:rsidRDefault="00F45175" w:rsidP="007676D7">
      <w:pPr>
        <w:spacing w:after="0"/>
        <w:jc w:val="center"/>
        <w:rPr>
          <w:b/>
          <w:sz w:val="36"/>
          <w:szCs w:val="36"/>
        </w:rPr>
      </w:pPr>
    </w:p>
    <w:p w14:paraId="46A8DB5C" w14:textId="77777777" w:rsidR="007264B8" w:rsidRDefault="007264B8" w:rsidP="007676D7">
      <w:pPr>
        <w:spacing w:after="0"/>
        <w:jc w:val="center"/>
        <w:rPr>
          <w:b/>
          <w:sz w:val="36"/>
          <w:szCs w:val="36"/>
        </w:rPr>
      </w:pPr>
      <w:r w:rsidRPr="007264B8">
        <w:rPr>
          <w:b/>
          <w:sz w:val="36"/>
          <w:szCs w:val="36"/>
        </w:rPr>
        <w:t>EDEXCEL RELIGIOUS STUDIES - 9RS0</w:t>
      </w:r>
    </w:p>
    <w:p w14:paraId="56F427C5" w14:textId="77777777" w:rsidR="002D1CDF" w:rsidRDefault="002D1CDF" w:rsidP="007676D7">
      <w:pPr>
        <w:spacing w:after="0"/>
        <w:jc w:val="center"/>
        <w:rPr>
          <w:b/>
          <w:sz w:val="36"/>
          <w:szCs w:val="36"/>
        </w:rPr>
      </w:pPr>
    </w:p>
    <w:p w14:paraId="6FA6981D" w14:textId="77777777" w:rsidR="002D1CDF" w:rsidRPr="007264B8" w:rsidRDefault="002D1CDF" w:rsidP="007676D7">
      <w:pPr>
        <w:spacing w:after="0"/>
        <w:jc w:val="center"/>
        <w:rPr>
          <w:b/>
          <w:sz w:val="36"/>
          <w:szCs w:val="36"/>
        </w:rPr>
      </w:pPr>
    </w:p>
    <w:p w14:paraId="652691C9" w14:textId="77777777" w:rsidR="007264B8" w:rsidRPr="007264B8" w:rsidRDefault="00564EA4" w:rsidP="002D1CDF">
      <w:pPr>
        <w:spacing w:after="300"/>
        <w:jc w:val="both"/>
        <w:rPr>
          <w:sz w:val="28"/>
          <w:szCs w:val="28"/>
        </w:rPr>
      </w:pPr>
      <w:r>
        <w:rPr>
          <w:sz w:val="28"/>
          <w:szCs w:val="28"/>
        </w:rPr>
        <w:t>Philosophy, ethics and theology are amongst</w:t>
      </w:r>
      <w:r w:rsidR="007264B8" w:rsidRPr="007264B8">
        <w:rPr>
          <w:sz w:val="28"/>
          <w:szCs w:val="28"/>
        </w:rPr>
        <w:t xml:space="preserve"> the oldest of all academic subjects.  In days gone by it was the only subject that could be studied at university</w:t>
      </w:r>
      <w:r w:rsidR="002D1CDF">
        <w:rPr>
          <w:sz w:val="28"/>
          <w:szCs w:val="28"/>
        </w:rPr>
        <w:t xml:space="preserve">. Law was then introduced, </w:t>
      </w:r>
      <w:r w:rsidR="007264B8" w:rsidRPr="007264B8">
        <w:rPr>
          <w:sz w:val="28"/>
          <w:szCs w:val="28"/>
        </w:rPr>
        <w:t>religious people developed science and</w:t>
      </w:r>
      <w:r w:rsidR="002D1CDF">
        <w:rPr>
          <w:sz w:val="28"/>
          <w:szCs w:val="28"/>
        </w:rPr>
        <w:t>,</w:t>
      </w:r>
      <w:r w:rsidR="007264B8" w:rsidRPr="007264B8">
        <w:rPr>
          <w:sz w:val="28"/>
          <w:szCs w:val="28"/>
        </w:rPr>
        <w:t xml:space="preserve"> eventually, in the nineteenth century many of our modern subjects began to be taught for degrees.  Yet, as we move well into the 21</w:t>
      </w:r>
      <w:r w:rsidR="007264B8" w:rsidRPr="007264B8">
        <w:rPr>
          <w:sz w:val="28"/>
          <w:szCs w:val="28"/>
          <w:vertAlign w:val="superscript"/>
        </w:rPr>
        <w:t>st</w:t>
      </w:r>
      <w:r w:rsidR="007264B8" w:rsidRPr="007264B8">
        <w:rPr>
          <w:sz w:val="28"/>
          <w:szCs w:val="28"/>
        </w:rPr>
        <w:t xml:space="preserve"> century t</w:t>
      </w:r>
      <w:r>
        <w:rPr>
          <w:sz w:val="28"/>
          <w:szCs w:val="28"/>
        </w:rPr>
        <w:t xml:space="preserve">he skills developed in philosophy, ethics and </w:t>
      </w:r>
      <w:r w:rsidR="003D15D9">
        <w:rPr>
          <w:sz w:val="28"/>
          <w:szCs w:val="28"/>
        </w:rPr>
        <w:t>theology</w:t>
      </w:r>
      <w:r w:rsidR="007264B8" w:rsidRPr="007264B8">
        <w:rPr>
          <w:sz w:val="28"/>
          <w:szCs w:val="28"/>
        </w:rPr>
        <w:t xml:space="preserve"> are still those that employers and universities look for.  Skills of analysis, textual criticism, empathy and an ability to clearly express one’s own opinion in order to persuade others of your point</w:t>
      </w:r>
      <w:r w:rsidR="00841C07">
        <w:rPr>
          <w:sz w:val="28"/>
          <w:szCs w:val="28"/>
        </w:rPr>
        <w:t xml:space="preserve"> of view</w:t>
      </w:r>
      <w:r w:rsidR="007264B8" w:rsidRPr="007264B8">
        <w:rPr>
          <w:sz w:val="28"/>
          <w:szCs w:val="28"/>
        </w:rPr>
        <w:t xml:space="preserve"> – these are the things that will give a young person an advantage as they enter the adult world.  And, on top of all thi</w:t>
      </w:r>
      <w:r>
        <w:rPr>
          <w:sz w:val="28"/>
          <w:szCs w:val="28"/>
        </w:rPr>
        <w:t>s, our students</w:t>
      </w:r>
      <w:r w:rsidR="007264B8" w:rsidRPr="007264B8">
        <w:rPr>
          <w:sz w:val="28"/>
          <w:szCs w:val="28"/>
        </w:rPr>
        <w:t xml:space="preserve"> will be exploring life, the fundamental and ultimate questions.  And it’s fun.</w:t>
      </w:r>
    </w:p>
    <w:p w14:paraId="13B3B299" w14:textId="77777777" w:rsidR="002D1CDF" w:rsidRDefault="002D1CDF" w:rsidP="00F45175">
      <w:pPr>
        <w:spacing w:after="0"/>
        <w:rPr>
          <w:b/>
          <w:sz w:val="36"/>
          <w:szCs w:val="32"/>
        </w:rPr>
      </w:pPr>
    </w:p>
    <w:p w14:paraId="6FD7649B" w14:textId="77777777" w:rsidR="00F45175" w:rsidRDefault="00F45175" w:rsidP="00F45175">
      <w:pPr>
        <w:spacing w:after="0"/>
        <w:rPr>
          <w:b/>
          <w:sz w:val="36"/>
          <w:szCs w:val="32"/>
        </w:rPr>
      </w:pPr>
    </w:p>
    <w:p w14:paraId="353B8406" w14:textId="77777777" w:rsidR="007264B8" w:rsidRDefault="00F45175" w:rsidP="007676D7">
      <w:pPr>
        <w:spacing w:after="0"/>
        <w:jc w:val="center"/>
        <w:rPr>
          <w:b/>
          <w:sz w:val="36"/>
          <w:szCs w:val="32"/>
        </w:rPr>
      </w:pPr>
      <w:r>
        <w:rPr>
          <w:b/>
          <w:sz w:val="36"/>
          <w:szCs w:val="32"/>
        </w:rPr>
        <w:t>Philosophy, Ethics and Theology</w:t>
      </w:r>
    </w:p>
    <w:p w14:paraId="47449B71" w14:textId="77777777" w:rsidR="002D1CDF" w:rsidRPr="007264B8" w:rsidRDefault="002D1CDF" w:rsidP="007676D7">
      <w:pPr>
        <w:spacing w:after="0"/>
        <w:jc w:val="center"/>
        <w:rPr>
          <w:b/>
          <w:sz w:val="36"/>
          <w:szCs w:val="32"/>
        </w:rPr>
      </w:pPr>
    </w:p>
    <w:p w14:paraId="2E0C1FE9" w14:textId="77777777" w:rsidR="007264B8" w:rsidRPr="007264B8" w:rsidRDefault="007C1F7E" w:rsidP="002D1CDF">
      <w:pPr>
        <w:spacing w:after="300"/>
        <w:jc w:val="both"/>
        <w:rPr>
          <w:sz w:val="28"/>
          <w:szCs w:val="28"/>
        </w:rPr>
      </w:pPr>
      <w:r>
        <w:rPr>
          <w:sz w:val="28"/>
          <w:szCs w:val="28"/>
        </w:rPr>
        <w:t>We are really enjoy teaching</w:t>
      </w:r>
      <w:r w:rsidR="007264B8" w:rsidRPr="007264B8">
        <w:rPr>
          <w:sz w:val="28"/>
          <w:szCs w:val="28"/>
        </w:rPr>
        <w:t xml:space="preserve"> the new specification that we </w:t>
      </w:r>
      <w:r>
        <w:rPr>
          <w:sz w:val="28"/>
          <w:szCs w:val="28"/>
        </w:rPr>
        <w:t>have</w:t>
      </w:r>
      <w:r w:rsidR="007264B8" w:rsidRPr="007264B8">
        <w:rPr>
          <w:sz w:val="28"/>
          <w:szCs w:val="28"/>
        </w:rPr>
        <w:t xml:space="preserve"> be</w:t>
      </w:r>
      <w:r>
        <w:rPr>
          <w:sz w:val="28"/>
          <w:szCs w:val="28"/>
        </w:rPr>
        <w:t>en teaching since</w:t>
      </w:r>
      <w:r w:rsidR="007264B8" w:rsidRPr="007264B8">
        <w:rPr>
          <w:sz w:val="28"/>
          <w:szCs w:val="28"/>
        </w:rPr>
        <w:t xml:space="preserve"> September 201</w:t>
      </w:r>
      <w:r w:rsidR="002D1CDF">
        <w:rPr>
          <w:sz w:val="28"/>
          <w:szCs w:val="28"/>
        </w:rPr>
        <w:t>7</w:t>
      </w:r>
      <w:r w:rsidR="007264B8" w:rsidRPr="007264B8">
        <w:rPr>
          <w:sz w:val="28"/>
          <w:szCs w:val="28"/>
        </w:rPr>
        <w:t xml:space="preserve">.  We expect to continue the success that we have had with the previous </w:t>
      </w:r>
      <w:r w:rsidR="004B5A01">
        <w:rPr>
          <w:sz w:val="28"/>
          <w:szCs w:val="28"/>
        </w:rPr>
        <w:t>A Level</w:t>
      </w:r>
      <w:r w:rsidR="007264B8" w:rsidRPr="007264B8">
        <w:rPr>
          <w:sz w:val="28"/>
          <w:szCs w:val="28"/>
        </w:rPr>
        <w:t xml:space="preserve"> course.  The specification allow</w:t>
      </w:r>
      <w:r w:rsidR="00B860F1">
        <w:rPr>
          <w:sz w:val="28"/>
          <w:szCs w:val="28"/>
        </w:rPr>
        <w:t>s</w:t>
      </w:r>
      <w:r w:rsidR="007264B8" w:rsidRPr="007264B8">
        <w:rPr>
          <w:sz w:val="28"/>
          <w:szCs w:val="28"/>
        </w:rPr>
        <w:t xml:space="preserve"> us to explore Philos</w:t>
      </w:r>
      <w:r w:rsidR="00107317">
        <w:rPr>
          <w:sz w:val="28"/>
          <w:szCs w:val="28"/>
        </w:rPr>
        <w:t>ophy</w:t>
      </w:r>
      <w:r w:rsidR="00564EA4">
        <w:rPr>
          <w:sz w:val="28"/>
          <w:szCs w:val="28"/>
        </w:rPr>
        <w:t>, Ethics</w:t>
      </w:r>
      <w:r w:rsidR="00107317">
        <w:rPr>
          <w:sz w:val="28"/>
          <w:szCs w:val="28"/>
        </w:rPr>
        <w:t xml:space="preserve"> and Theology</w:t>
      </w:r>
      <w:r w:rsidR="007264B8" w:rsidRPr="007264B8">
        <w:rPr>
          <w:sz w:val="28"/>
          <w:szCs w:val="28"/>
        </w:rPr>
        <w:t>.  It will be examined by three two-hour papers each with a variety of types of questions.  We are particularly pleased with the introduction of academic passages that will allow our academically</w:t>
      </w:r>
      <w:r w:rsidR="002D1CDF">
        <w:rPr>
          <w:sz w:val="28"/>
          <w:szCs w:val="28"/>
        </w:rPr>
        <w:t>-</w:t>
      </w:r>
      <w:r w:rsidR="007264B8" w:rsidRPr="007264B8">
        <w:rPr>
          <w:sz w:val="28"/>
          <w:szCs w:val="28"/>
        </w:rPr>
        <w:t xml:space="preserve">minded </w:t>
      </w:r>
      <w:r w:rsidR="00B860F1">
        <w:rPr>
          <w:sz w:val="28"/>
          <w:szCs w:val="28"/>
        </w:rPr>
        <w:t>students</w:t>
      </w:r>
      <w:r w:rsidR="007264B8" w:rsidRPr="007264B8">
        <w:rPr>
          <w:sz w:val="28"/>
          <w:szCs w:val="28"/>
        </w:rPr>
        <w:t xml:space="preserve"> to exp</w:t>
      </w:r>
      <w:r w:rsidR="00767A9B">
        <w:rPr>
          <w:sz w:val="28"/>
          <w:szCs w:val="28"/>
        </w:rPr>
        <w:t>lore and advance their skills.</w:t>
      </w:r>
    </w:p>
    <w:p w14:paraId="2230E9AA" w14:textId="77777777" w:rsidR="00767A9B" w:rsidRDefault="00767A9B" w:rsidP="007264B8">
      <w:pPr>
        <w:spacing w:after="0"/>
        <w:rPr>
          <w:b/>
          <w:sz w:val="36"/>
          <w:szCs w:val="36"/>
        </w:rPr>
      </w:pPr>
    </w:p>
    <w:p w14:paraId="4980E531" w14:textId="77777777" w:rsidR="00767A9B" w:rsidRDefault="00767A9B" w:rsidP="007264B8">
      <w:pPr>
        <w:spacing w:after="0"/>
        <w:rPr>
          <w:b/>
          <w:sz w:val="36"/>
          <w:szCs w:val="36"/>
        </w:rPr>
      </w:pPr>
    </w:p>
    <w:p w14:paraId="70E558BF" w14:textId="77777777" w:rsidR="00F45175" w:rsidRDefault="00F45175" w:rsidP="00F45175">
      <w:pPr>
        <w:spacing w:after="0"/>
        <w:jc w:val="center"/>
        <w:rPr>
          <w:b/>
          <w:sz w:val="36"/>
          <w:szCs w:val="36"/>
        </w:rPr>
      </w:pPr>
    </w:p>
    <w:p w14:paraId="298A9053" w14:textId="77777777" w:rsidR="00F45175" w:rsidRDefault="00F45175" w:rsidP="00F45175">
      <w:pPr>
        <w:spacing w:after="0"/>
        <w:jc w:val="center"/>
        <w:rPr>
          <w:b/>
          <w:sz w:val="36"/>
          <w:szCs w:val="36"/>
        </w:rPr>
      </w:pPr>
    </w:p>
    <w:p w14:paraId="43CF7A39" w14:textId="77777777" w:rsidR="00F45175" w:rsidRDefault="00F45175" w:rsidP="00F45175">
      <w:pPr>
        <w:spacing w:after="0"/>
        <w:jc w:val="center"/>
        <w:rPr>
          <w:b/>
          <w:sz w:val="36"/>
          <w:szCs w:val="36"/>
        </w:rPr>
      </w:pPr>
    </w:p>
    <w:p w14:paraId="0990ADC8" w14:textId="77777777" w:rsidR="00F45175" w:rsidRDefault="00F45175" w:rsidP="00F45175">
      <w:pPr>
        <w:spacing w:after="0"/>
        <w:jc w:val="center"/>
        <w:rPr>
          <w:b/>
          <w:sz w:val="36"/>
          <w:szCs w:val="36"/>
        </w:rPr>
      </w:pPr>
      <w:r w:rsidRPr="007264B8">
        <w:rPr>
          <w:b/>
          <w:sz w:val="36"/>
          <w:szCs w:val="36"/>
        </w:rPr>
        <w:t>Philosophy</w:t>
      </w:r>
    </w:p>
    <w:p w14:paraId="0E6799AA" w14:textId="77777777" w:rsidR="00F45175" w:rsidRPr="007264B8" w:rsidRDefault="00F45175" w:rsidP="00F45175">
      <w:pPr>
        <w:spacing w:after="0"/>
        <w:jc w:val="center"/>
        <w:rPr>
          <w:b/>
          <w:sz w:val="36"/>
          <w:szCs w:val="36"/>
        </w:rPr>
      </w:pPr>
    </w:p>
    <w:p w14:paraId="377ED797" w14:textId="77777777" w:rsidR="00F45175" w:rsidRPr="00107317" w:rsidRDefault="00F45175" w:rsidP="00F45175">
      <w:pPr>
        <w:jc w:val="both"/>
        <w:rPr>
          <w:sz w:val="28"/>
          <w:szCs w:val="28"/>
        </w:rPr>
      </w:pPr>
      <w:r w:rsidRPr="007264B8">
        <w:rPr>
          <w:sz w:val="28"/>
          <w:szCs w:val="28"/>
        </w:rPr>
        <w:t xml:space="preserve">Philosophy is the </w:t>
      </w:r>
      <w:r w:rsidRPr="007264B8">
        <w:rPr>
          <w:i/>
          <w:sz w:val="28"/>
          <w:szCs w:val="28"/>
        </w:rPr>
        <w:t>love of knowledge</w:t>
      </w:r>
      <w:r w:rsidRPr="007264B8">
        <w:rPr>
          <w:sz w:val="28"/>
          <w:szCs w:val="28"/>
        </w:rPr>
        <w:t xml:space="preserve"> or the </w:t>
      </w:r>
      <w:r w:rsidRPr="007264B8">
        <w:rPr>
          <w:i/>
          <w:sz w:val="28"/>
          <w:szCs w:val="28"/>
        </w:rPr>
        <w:t>love of talking</w:t>
      </w:r>
      <w:r w:rsidRPr="007264B8">
        <w:rPr>
          <w:sz w:val="28"/>
          <w:szCs w:val="28"/>
        </w:rPr>
        <w:t>.  If you are interested in the world around you</w:t>
      </w:r>
      <w:r>
        <w:rPr>
          <w:sz w:val="28"/>
          <w:szCs w:val="28"/>
        </w:rPr>
        <w:t xml:space="preserve"> and</w:t>
      </w:r>
      <w:r w:rsidRPr="007264B8">
        <w:rPr>
          <w:sz w:val="28"/>
          <w:szCs w:val="28"/>
        </w:rPr>
        <w:t xml:space="preserve"> like discussion then this is a subject you should be considering.  We study one of the pure philosophies in depth: </w:t>
      </w:r>
      <w:r w:rsidRPr="007264B8">
        <w:rPr>
          <w:i/>
          <w:sz w:val="28"/>
          <w:szCs w:val="28"/>
        </w:rPr>
        <w:t>the philosophy of religion</w:t>
      </w:r>
      <w:r w:rsidRPr="007264B8">
        <w:rPr>
          <w:sz w:val="28"/>
          <w:szCs w:val="28"/>
        </w:rPr>
        <w:t xml:space="preserve">.  </w:t>
      </w:r>
      <w:r>
        <w:rPr>
          <w:sz w:val="28"/>
          <w:szCs w:val="28"/>
        </w:rPr>
        <w:t xml:space="preserve">It </w:t>
      </w:r>
      <w:r w:rsidRPr="007264B8">
        <w:rPr>
          <w:sz w:val="28"/>
          <w:szCs w:val="28"/>
        </w:rPr>
        <w:t>c</w:t>
      </w:r>
      <w:r>
        <w:rPr>
          <w:sz w:val="28"/>
          <w:szCs w:val="28"/>
        </w:rPr>
        <w:t xml:space="preserve">ompliments theology perfectly. </w:t>
      </w:r>
      <w:r w:rsidRPr="007264B8">
        <w:rPr>
          <w:sz w:val="28"/>
          <w:szCs w:val="28"/>
        </w:rPr>
        <w:t xml:space="preserve">The content involves the three major arguments for the existence of God – </w:t>
      </w:r>
      <w:r w:rsidRPr="007264B8">
        <w:rPr>
          <w:i/>
          <w:sz w:val="28"/>
          <w:szCs w:val="28"/>
        </w:rPr>
        <w:t>the Ontological Argument, the Cosmological Argument and</w:t>
      </w:r>
      <w:r w:rsidRPr="007264B8">
        <w:rPr>
          <w:sz w:val="28"/>
          <w:szCs w:val="28"/>
        </w:rPr>
        <w:t xml:space="preserve"> </w:t>
      </w:r>
      <w:r w:rsidRPr="007264B8">
        <w:rPr>
          <w:i/>
          <w:sz w:val="28"/>
          <w:szCs w:val="28"/>
        </w:rPr>
        <w:t>the argument from design</w:t>
      </w:r>
      <w:r w:rsidRPr="007264B8">
        <w:rPr>
          <w:sz w:val="28"/>
          <w:szCs w:val="28"/>
        </w:rPr>
        <w:t>, problems of evil and suffering, an exploration of religious experience, life after death, critiques of religion and philosophical language.</w:t>
      </w:r>
    </w:p>
    <w:p w14:paraId="1821849D" w14:textId="77777777" w:rsidR="00F45175" w:rsidRDefault="00F45175" w:rsidP="00F45175">
      <w:pPr>
        <w:spacing w:after="0"/>
        <w:rPr>
          <w:b/>
          <w:sz w:val="36"/>
          <w:szCs w:val="36"/>
        </w:rPr>
      </w:pPr>
    </w:p>
    <w:p w14:paraId="58E93CD2" w14:textId="77777777" w:rsidR="007264B8" w:rsidRDefault="00107317" w:rsidP="007676D7">
      <w:pPr>
        <w:spacing w:after="0"/>
        <w:jc w:val="center"/>
        <w:rPr>
          <w:b/>
          <w:sz w:val="36"/>
          <w:szCs w:val="36"/>
        </w:rPr>
      </w:pPr>
      <w:r>
        <w:rPr>
          <w:b/>
          <w:sz w:val="36"/>
          <w:szCs w:val="36"/>
        </w:rPr>
        <w:t>Ethics</w:t>
      </w:r>
    </w:p>
    <w:p w14:paraId="06CF3090" w14:textId="77777777" w:rsidR="002D1CDF" w:rsidRPr="007264B8" w:rsidRDefault="002D1CDF" w:rsidP="007676D7">
      <w:pPr>
        <w:spacing w:after="0"/>
        <w:jc w:val="center"/>
        <w:rPr>
          <w:b/>
          <w:sz w:val="36"/>
          <w:szCs w:val="36"/>
        </w:rPr>
      </w:pPr>
    </w:p>
    <w:p w14:paraId="5586C9D8" w14:textId="77777777" w:rsidR="002D1CDF" w:rsidRPr="00F45175" w:rsidRDefault="007871DA" w:rsidP="00F45175">
      <w:pPr>
        <w:jc w:val="both"/>
        <w:rPr>
          <w:sz w:val="28"/>
          <w:szCs w:val="28"/>
        </w:rPr>
      </w:pPr>
      <w:r>
        <w:rPr>
          <w:sz w:val="28"/>
          <w:szCs w:val="28"/>
        </w:rPr>
        <w:t>Is war ever okay?  Do f</w:t>
      </w:r>
      <w:r w:rsidR="003122DD">
        <w:rPr>
          <w:sz w:val="28"/>
          <w:szCs w:val="28"/>
        </w:rPr>
        <w:t>oetuses have rights?  Should men</w:t>
      </w:r>
      <w:r>
        <w:rPr>
          <w:sz w:val="28"/>
          <w:szCs w:val="28"/>
        </w:rPr>
        <w:t xml:space="preserve"> be equal to women?  Is it fair that 52% of the population can tell 48% of the population what to do? These are the sorts of questions we look at when we study Ethics.  E</w:t>
      </w:r>
      <w:r w:rsidR="003122DD">
        <w:rPr>
          <w:sz w:val="28"/>
          <w:szCs w:val="28"/>
        </w:rPr>
        <w:t xml:space="preserve">xplore </w:t>
      </w:r>
      <w:r w:rsidR="00107317">
        <w:rPr>
          <w:sz w:val="28"/>
          <w:szCs w:val="28"/>
        </w:rPr>
        <w:t>common ground and controversy in dealing wit</w:t>
      </w:r>
      <w:r w:rsidR="003122DD">
        <w:rPr>
          <w:sz w:val="28"/>
          <w:szCs w:val="28"/>
        </w:rPr>
        <w:t>h issues that arise in morality:</w:t>
      </w:r>
      <w:r>
        <w:rPr>
          <w:sz w:val="28"/>
          <w:szCs w:val="28"/>
        </w:rPr>
        <w:t xml:space="preserve"> </w:t>
      </w:r>
      <w:r w:rsidR="003122DD">
        <w:rPr>
          <w:sz w:val="28"/>
          <w:szCs w:val="28"/>
        </w:rPr>
        <w:t xml:space="preserve">Deontology, </w:t>
      </w:r>
      <w:r>
        <w:rPr>
          <w:sz w:val="28"/>
          <w:szCs w:val="28"/>
        </w:rPr>
        <w:t xml:space="preserve">medical issues about the beginning and end of life, </w:t>
      </w:r>
      <w:r w:rsidR="003122DD">
        <w:rPr>
          <w:sz w:val="28"/>
          <w:szCs w:val="28"/>
        </w:rPr>
        <w:t xml:space="preserve">Utilitarianism, </w:t>
      </w:r>
      <w:r>
        <w:rPr>
          <w:sz w:val="28"/>
          <w:szCs w:val="28"/>
        </w:rPr>
        <w:t xml:space="preserve">the environment, </w:t>
      </w:r>
      <w:r w:rsidR="003122DD">
        <w:rPr>
          <w:sz w:val="28"/>
          <w:szCs w:val="28"/>
        </w:rPr>
        <w:t xml:space="preserve">situation ethics, </w:t>
      </w:r>
      <w:r>
        <w:rPr>
          <w:sz w:val="28"/>
          <w:szCs w:val="28"/>
        </w:rPr>
        <w:t>equality of gender, race an</w:t>
      </w:r>
      <w:r w:rsidR="003122DD">
        <w:rPr>
          <w:sz w:val="28"/>
          <w:szCs w:val="28"/>
        </w:rPr>
        <w:t>d disability, war and peace, Virtue Ethics, natural law and sexual ethics</w:t>
      </w:r>
      <w:r>
        <w:rPr>
          <w:sz w:val="28"/>
          <w:szCs w:val="28"/>
        </w:rPr>
        <w:t>.</w:t>
      </w:r>
    </w:p>
    <w:p w14:paraId="2EFA52E3" w14:textId="77777777" w:rsidR="002D1CDF" w:rsidRDefault="002D1CDF" w:rsidP="007676D7">
      <w:pPr>
        <w:spacing w:after="0"/>
        <w:jc w:val="center"/>
        <w:rPr>
          <w:b/>
          <w:sz w:val="36"/>
          <w:szCs w:val="36"/>
        </w:rPr>
      </w:pPr>
    </w:p>
    <w:p w14:paraId="544AAC20" w14:textId="77777777" w:rsidR="007264B8" w:rsidRDefault="00107317" w:rsidP="007676D7">
      <w:pPr>
        <w:spacing w:after="0"/>
        <w:jc w:val="center"/>
        <w:rPr>
          <w:b/>
          <w:sz w:val="36"/>
          <w:szCs w:val="36"/>
        </w:rPr>
      </w:pPr>
      <w:r>
        <w:rPr>
          <w:b/>
          <w:sz w:val="36"/>
          <w:szCs w:val="36"/>
        </w:rPr>
        <w:t>Theology</w:t>
      </w:r>
    </w:p>
    <w:p w14:paraId="4FBA2369" w14:textId="77777777" w:rsidR="002D1CDF" w:rsidRPr="007264B8" w:rsidRDefault="002D1CDF" w:rsidP="007676D7">
      <w:pPr>
        <w:spacing w:after="0"/>
        <w:jc w:val="center"/>
        <w:rPr>
          <w:b/>
          <w:sz w:val="36"/>
          <w:szCs w:val="36"/>
        </w:rPr>
      </w:pPr>
    </w:p>
    <w:p w14:paraId="32ED608A" w14:textId="77777777" w:rsidR="007264B8" w:rsidRPr="007264B8" w:rsidRDefault="00564EA4" w:rsidP="002D1CDF">
      <w:pPr>
        <w:jc w:val="both"/>
        <w:rPr>
          <w:sz w:val="28"/>
          <w:szCs w:val="16"/>
        </w:rPr>
      </w:pPr>
      <w:r>
        <w:rPr>
          <w:sz w:val="28"/>
          <w:szCs w:val="16"/>
        </w:rPr>
        <w:t xml:space="preserve">Unique to this </w:t>
      </w:r>
      <w:r w:rsidR="004B5A01">
        <w:rPr>
          <w:sz w:val="28"/>
          <w:szCs w:val="16"/>
        </w:rPr>
        <w:t>A Level</w:t>
      </w:r>
      <w:r>
        <w:rPr>
          <w:sz w:val="28"/>
          <w:szCs w:val="16"/>
        </w:rPr>
        <w:t>,</w:t>
      </w:r>
      <w:r w:rsidR="007264B8" w:rsidRPr="007264B8">
        <w:rPr>
          <w:sz w:val="28"/>
          <w:szCs w:val="16"/>
        </w:rPr>
        <w:t xml:space="preserve"> is the opportunity to explore an in-depth study of text.  </w:t>
      </w:r>
      <w:r w:rsidR="003D15D9">
        <w:rPr>
          <w:sz w:val="28"/>
          <w:szCs w:val="16"/>
        </w:rPr>
        <w:t>Students</w:t>
      </w:r>
      <w:r w:rsidR="007264B8" w:rsidRPr="007264B8">
        <w:rPr>
          <w:sz w:val="28"/>
          <w:szCs w:val="16"/>
        </w:rPr>
        <w:t xml:space="preserve"> who want to go into law, journalism, business or anything where success involves expressing your point of view from a position of strength will benefit from the opportunity to follow a proper academic study of text.  We will explore prophecy, the first century Roman/Hellenistic world, philosophical writings like the Prologue in John, the synoptic question and the missing Q, the controversial questions raised in discovering the authorship of John, the </w:t>
      </w:r>
      <w:r w:rsidR="007264B8" w:rsidRPr="007264B8">
        <w:rPr>
          <w:sz w:val="28"/>
          <w:szCs w:val="16"/>
        </w:rPr>
        <w:lastRenderedPageBreak/>
        <w:t xml:space="preserve">crucifixion, scientific and historical responses and possible answers to the question, “why did Jesus have to die?”  </w:t>
      </w:r>
    </w:p>
    <w:p w14:paraId="579D6F77" w14:textId="77777777" w:rsidR="007264B8" w:rsidRDefault="002D1CDF" w:rsidP="007676D7">
      <w:pPr>
        <w:spacing w:after="0"/>
        <w:jc w:val="center"/>
        <w:rPr>
          <w:b/>
          <w:sz w:val="36"/>
          <w:szCs w:val="36"/>
        </w:rPr>
      </w:pPr>
      <w:r>
        <w:rPr>
          <w:b/>
          <w:sz w:val="36"/>
          <w:szCs w:val="36"/>
        </w:rPr>
        <w:t>T</w:t>
      </w:r>
      <w:r w:rsidR="007676D7">
        <w:rPr>
          <w:b/>
          <w:sz w:val="36"/>
          <w:szCs w:val="36"/>
        </w:rPr>
        <w:t>he Papers</w:t>
      </w:r>
    </w:p>
    <w:p w14:paraId="4DCA0032" w14:textId="77777777" w:rsidR="002D1CDF" w:rsidRPr="007264B8" w:rsidRDefault="002D1CDF" w:rsidP="007676D7">
      <w:pPr>
        <w:spacing w:after="0"/>
        <w:jc w:val="center"/>
        <w:rPr>
          <w:b/>
          <w:sz w:val="36"/>
          <w:szCs w:val="36"/>
        </w:rPr>
      </w:pPr>
    </w:p>
    <w:p w14:paraId="59766171" w14:textId="77777777" w:rsidR="0095170B" w:rsidRDefault="007264B8" w:rsidP="002D1CDF">
      <w:pPr>
        <w:jc w:val="both"/>
        <w:rPr>
          <w:sz w:val="28"/>
          <w:szCs w:val="16"/>
        </w:rPr>
      </w:pPr>
      <w:r w:rsidRPr="007264B8">
        <w:rPr>
          <w:sz w:val="28"/>
          <w:szCs w:val="16"/>
        </w:rPr>
        <w:t>There will be three examination papers each being two hours long and representing a third of the overall assessment.  These will be sat at the end of Year 13.</w:t>
      </w:r>
    </w:p>
    <w:p w14:paraId="2D851FBE" w14:textId="77777777" w:rsidR="007264B8" w:rsidRDefault="007264B8" w:rsidP="007676D7">
      <w:pPr>
        <w:spacing w:after="0" w:line="240" w:lineRule="auto"/>
        <w:jc w:val="center"/>
        <w:rPr>
          <w:b/>
          <w:sz w:val="36"/>
          <w:szCs w:val="28"/>
        </w:rPr>
      </w:pPr>
      <w:r w:rsidRPr="007264B8">
        <w:rPr>
          <w:b/>
          <w:sz w:val="36"/>
          <w:szCs w:val="28"/>
        </w:rPr>
        <w:t>Teaching</w:t>
      </w:r>
    </w:p>
    <w:p w14:paraId="671F80E1" w14:textId="77777777" w:rsidR="002D1CDF" w:rsidRPr="007264B8" w:rsidRDefault="002D1CDF" w:rsidP="007676D7">
      <w:pPr>
        <w:spacing w:after="0" w:line="240" w:lineRule="auto"/>
        <w:jc w:val="center"/>
        <w:rPr>
          <w:b/>
          <w:sz w:val="36"/>
          <w:szCs w:val="28"/>
        </w:rPr>
      </w:pPr>
    </w:p>
    <w:p w14:paraId="3EA0352B" w14:textId="77777777" w:rsidR="007264B8" w:rsidRPr="007264B8" w:rsidRDefault="007264B8" w:rsidP="002D1CDF">
      <w:pPr>
        <w:jc w:val="both"/>
        <w:rPr>
          <w:sz w:val="28"/>
          <w:szCs w:val="28"/>
        </w:rPr>
      </w:pPr>
      <w:r w:rsidRPr="007264B8">
        <w:rPr>
          <w:sz w:val="28"/>
          <w:szCs w:val="28"/>
        </w:rPr>
        <w:t>According to national statistics, like many other subject</w:t>
      </w:r>
      <w:r w:rsidR="00564EA4">
        <w:rPr>
          <w:sz w:val="28"/>
          <w:szCs w:val="28"/>
        </w:rPr>
        <w:t>s on offer in our Sixth Form, this subject is</w:t>
      </w:r>
      <w:r w:rsidRPr="007264B8">
        <w:rPr>
          <w:sz w:val="28"/>
          <w:szCs w:val="28"/>
        </w:rPr>
        <w:t xml:space="preserve"> amongst the more difficult subjects in which to obtain an A grade.  In other words, it is amongst the many recognised academic subjects our </w:t>
      </w:r>
      <w:r w:rsidR="003D15D9">
        <w:rPr>
          <w:sz w:val="28"/>
          <w:szCs w:val="28"/>
        </w:rPr>
        <w:t>students</w:t>
      </w:r>
      <w:r w:rsidRPr="007264B8">
        <w:rPr>
          <w:sz w:val="28"/>
          <w:szCs w:val="28"/>
        </w:rPr>
        <w:t xml:space="preserve"> can choose to study.</w:t>
      </w:r>
    </w:p>
    <w:p w14:paraId="23248F02" w14:textId="77777777" w:rsidR="007264B8" w:rsidRPr="007264B8" w:rsidRDefault="007264B8" w:rsidP="002D1CDF">
      <w:pPr>
        <w:jc w:val="both"/>
        <w:rPr>
          <w:sz w:val="28"/>
          <w:szCs w:val="28"/>
        </w:rPr>
      </w:pPr>
      <w:r w:rsidRPr="007264B8">
        <w:rPr>
          <w:sz w:val="28"/>
          <w:szCs w:val="28"/>
        </w:rPr>
        <w:t xml:space="preserve">Our </w:t>
      </w:r>
      <w:r w:rsidR="003D15D9">
        <w:rPr>
          <w:sz w:val="28"/>
          <w:szCs w:val="28"/>
        </w:rPr>
        <w:t>students</w:t>
      </w:r>
      <w:r w:rsidRPr="007264B8">
        <w:rPr>
          <w:sz w:val="28"/>
          <w:szCs w:val="28"/>
        </w:rPr>
        <w:t xml:space="preserve"> are taught in such a way as to ensure that all can aim to reach their full potential.  Since the introduction of modular courses, called </w:t>
      </w:r>
      <w:r w:rsidRPr="007264B8">
        <w:rPr>
          <w:i/>
          <w:sz w:val="28"/>
          <w:szCs w:val="28"/>
        </w:rPr>
        <w:t>Curriculum 2000</w:t>
      </w:r>
      <w:r w:rsidRPr="007264B8">
        <w:rPr>
          <w:sz w:val="28"/>
          <w:szCs w:val="28"/>
        </w:rPr>
        <w:t xml:space="preserve">, 151 girls have sat </w:t>
      </w:r>
      <w:r w:rsidR="00564EA4">
        <w:rPr>
          <w:sz w:val="28"/>
          <w:szCs w:val="28"/>
        </w:rPr>
        <w:t xml:space="preserve">our </w:t>
      </w:r>
      <w:r w:rsidRPr="007264B8">
        <w:rPr>
          <w:sz w:val="28"/>
          <w:szCs w:val="28"/>
        </w:rPr>
        <w:t>papers</w:t>
      </w:r>
      <w:r w:rsidR="00564EA4">
        <w:rPr>
          <w:sz w:val="28"/>
          <w:szCs w:val="28"/>
        </w:rPr>
        <w:t>,</w:t>
      </w:r>
      <w:r w:rsidRPr="007264B8">
        <w:rPr>
          <w:sz w:val="28"/>
          <w:szCs w:val="28"/>
        </w:rPr>
        <w:t xml:space="preserve"> at Oxford High School.  Of these, 75 have been awarded </w:t>
      </w:r>
      <w:r w:rsidR="00841C07">
        <w:rPr>
          <w:sz w:val="28"/>
          <w:szCs w:val="28"/>
        </w:rPr>
        <w:t>UMS</w:t>
      </w:r>
      <w:r w:rsidR="0019390F">
        <w:rPr>
          <w:sz w:val="28"/>
          <w:szCs w:val="28"/>
        </w:rPr>
        <w:t xml:space="preserve"> </w:t>
      </w:r>
      <w:r w:rsidRPr="007264B8">
        <w:rPr>
          <w:sz w:val="28"/>
          <w:szCs w:val="28"/>
        </w:rPr>
        <w:t>marks of 100% in at least</w:t>
      </w:r>
      <w:r w:rsidR="00564EA4">
        <w:rPr>
          <w:sz w:val="28"/>
          <w:szCs w:val="28"/>
        </w:rPr>
        <w:t xml:space="preserve"> one of their </w:t>
      </w:r>
      <w:r w:rsidRPr="007264B8">
        <w:rPr>
          <w:sz w:val="28"/>
          <w:szCs w:val="28"/>
        </w:rPr>
        <w:t>modules.  The Department really prides itself on providing an environment in which all can succeed.</w:t>
      </w:r>
    </w:p>
    <w:p w14:paraId="4C8F1824" w14:textId="77777777" w:rsidR="007264B8" w:rsidRPr="0095170B" w:rsidRDefault="007264B8" w:rsidP="002D1CDF">
      <w:pPr>
        <w:jc w:val="both"/>
        <w:rPr>
          <w:sz w:val="28"/>
          <w:szCs w:val="28"/>
        </w:rPr>
      </w:pPr>
      <w:r w:rsidRPr="007264B8">
        <w:rPr>
          <w:sz w:val="28"/>
          <w:szCs w:val="28"/>
        </w:rPr>
        <w:t xml:space="preserve">The Department is led by Mr Packard.  He has sat on national committees advising all schools on the best ways to teach </w:t>
      </w:r>
      <w:r w:rsidR="002D1CDF">
        <w:rPr>
          <w:sz w:val="28"/>
          <w:szCs w:val="28"/>
        </w:rPr>
        <w:t>Sixth F</w:t>
      </w:r>
      <w:r w:rsidRPr="007264B8">
        <w:rPr>
          <w:sz w:val="28"/>
          <w:szCs w:val="28"/>
        </w:rPr>
        <w:t>orm Religious Studies</w:t>
      </w:r>
      <w:r w:rsidR="0019390F">
        <w:rPr>
          <w:sz w:val="28"/>
          <w:szCs w:val="28"/>
        </w:rPr>
        <w:t>,</w:t>
      </w:r>
      <w:r w:rsidRPr="007264B8">
        <w:rPr>
          <w:sz w:val="28"/>
          <w:szCs w:val="28"/>
        </w:rPr>
        <w:t xml:space="preserve"> </w:t>
      </w:r>
      <w:r w:rsidR="0019390F">
        <w:rPr>
          <w:sz w:val="28"/>
          <w:szCs w:val="28"/>
        </w:rPr>
        <w:t>and</w:t>
      </w:r>
      <w:r w:rsidRPr="007264B8">
        <w:rPr>
          <w:sz w:val="28"/>
          <w:szCs w:val="28"/>
        </w:rPr>
        <w:t xml:space="preserve"> </w:t>
      </w:r>
      <w:r w:rsidR="002D1CDF">
        <w:rPr>
          <w:sz w:val="28"/>
          <w:szCs w:val="28"/>
        </w:rPr>
        <w:t xml:space="preserve">has </w:t>
      </w:r>
      <w:r w:rsidRPr="007264B8">
        <w:rPr>
          <w:sz w:val="28"/>
          <w:szCs w:val="28"/>
        </w:rPr>
        <w:t xml:space="preserve">sat on the </w:t>
      </w:r>
      <w:r w:rsidR="00B860F1">
        <w:rPr>
          <w:i/>
          <w:sz w:val="28"/>
          <w:szCs w:val="28"/>
        </w:rPr>
        <w:t>National Subject Panel for A L</w:t>
      </w:r>
      <w:r w:rsidRPr="007264B8">
        <w:rPr>
          <w:i/>
          <w:sz w:val="28"/>
          <w:szCs w:val="28"/>
        </w:rPr>
        <w:t>evel Religious Studies</w:t>
      </w:r>
      <w:r w:rsidRPr="007264B8">
        <w:rPr>
          <w:sz w:val="28"/>
          <w:szCs w:val="28"/>
        </w:rPr>
        <w:t>.  While acting as a consultant to that panel</w:t>
      </w:r>
      <w:r w:rsidR="002D1CDF">
        <w:rPr>
          <w:sz w:val="28"/>
          <w:szCs w:val="28"/>
        </w:rPr>
        <w:t>,</w:t>
      </w:r>
      <w:r w:rsidRPr="007264B8">
        <w:rPr>
          <w:sz w:val="28"/>
          <w:szCs w:val="28"/>
        </w:rPr>
        <w:t xml:space="preserve"> Mr Packard drafted the grade descriptions that all A</w:t>
      </w:r>
      <w:r w:rsidR="00B860F1">
        <w:rPr>
          <w:sz w:val="28"/>
          <w:szCs w:val="28"/>
        </w:rPr>
        <w:t xml:space="preserve"> </w:t>
      </w:r>
      <w:r w:rsidR="002D1CDF">
        <w:rPr>
          <w:sz w:val="28"/>
          <w:szCs w:val="28"/>
        </w:rPr>
        <w:t>L</w:t>
      </w:r>
      <w:r w:rsidRPr="007264B8">
        <w:rPr>
          <w:sz w:val="28"/>
          <w:szCs w:val="28"/>
        </w:rPr>
        <w:t xml:space="preserve">evel Religious Studies students are assessed against.  </w:t>
      </w:r>
      <w:r w:rsidR="0095170B">
        <w:rPr>
          <w:sz w:val="28"/>
          <w:szCs w:val="28"/>
        </w:rPr>
        <w:t xml:space="preserve">He currently sits on the </w:t>
      </w:r>
      <w:r w:rsidR="0095170B">
        <w:rPr>
          <w:i/>
          <w:sz w:val="28"/>
          <w:szCs w:val="28"/>
        </w:rPr>
        <w:t>OCR Religious Studies Forum</w:t>
      </w:r>
      <w:r w:rsidR="0095170B">
        <w:rPr>
          <w:sz w:val="28"/>
          <w:szCs w:val="28"/>
        </w:rPr>
        <w:t xml:space="preserve">.  He was for many years an </w:t>
      </w:r>
      <w:r w:rsidR="004B5A01">
        <w:rPr>
          <w:sz w:val="28"/>
          <w:szCs w:val="28"/>
        </w:rPr>
        <w:t>A Level</w:t>
      </w:r>
      <w:r w:rsidR="0095170B">
        <w:rPr>
          <w:sz w:val="28"/>
          <w:szCs w:val="28"/>
        </w:rPr>
        <w:t xml:space="preserve"> examiner and INSET trainer for </w:t>
      </w:r>
      <w:r w:rsidR="0095170B">
        <w:rPr>
          <w:i/>
          <w:sz w:val="28"/>
          <w:szCs w:val="28"/>
        </w:rPr>
        <w:t>EDEXCEL</w:t>
      </w:r>
      <w:r w:rsidR="0095170B">
        <w:rPr>
          <w:sz w:val="28"/>
          <w:szCs w:val="28"/>
        </w:rPr>
        <w:t>.</w:t>
      </w:r>
    </w:p>
    <w:p w14:paraId="289E03CE" w14:textId="77777777" w:rsidR="00654D86" w:rsidRDefault="00654D86" w:rsidP="002D1CDF">
      <w:pPr>
        <w:jc w:val="both"/>
        <w:rPr>
          <w:sz w:val="28"/>
          <w:szCs w:val="28"/>
        </w:rPr>
      </w:pPr>
      <w:r>
        <w:rPr>
          <w:sz w:val="28"/>
          <w:szCs w:val="28"/>
        </w:rPr>
        <w:t>Miss Pallas-Brown is an Oxford graduate, who is also Assistant Head: Director of Sixth Form.</w:t>
      </w:r>
    </w:p>
    <w:p w14:paraId="5104D0CC" w14:textId="77777777" w:rsidR="007264B8" w:rsidRDefault="007264B8" w:rsidP="002D1CDF">
      <w:pPr>
        <w:jc w:val="both"/>
        <w:rPr>
          <w:sz w:val="28"/>
          <w:szCs w:val="28"/>
        </w:rPr>
      </w:pPr>
      <w:r w:rsidRPr="007264B8">
        <w:rPr>
          <w:sz w:val="28"/>
          <w:szCs w:val="28"/>
        </w:rPr>
        <w:t>Mr</w:t>
      </w:r>
      <w:r w:rsidR="00654D86">
        <w:rPr>
          <w:sz w:val="28"/>
          <w:szCs w:val="28"/>
        </w:rPr>
        <w:t>s Townend is an Oxford</w:t>
      </w:r>
      <w:r w:rsidRPr="007264B8">
        <w:rPr>
          <w:sz w:val="28"/>
          <w:szCs w:val="28"/>
        </w:rPr>
        <w:t xml:space="preserve"> graduate</w:t>
      </w:r>
      <w:r w:rsidR="00654D86">
        <w:rPr>
          <w:sz w:val="28"/>
          <w:szCs w:val="28"/>
        </w:rPr>
        <w:t>,</w:t>
      </w:r>
      <w:r w:rsidRPr="007264B8">
        <w:rPr>
          <w:sz w:val="28"/>
          <w:szCs w:val="28"/>
        </w:rPr>
        <w:t xml:space="preserve"> </w:t>
      </w:r>
      <w:r w:rsidR="00DA0DC3">
        <w:rPr>
          <w:sz w:val="28"/>
          <w:szCs w:val="28"/>
        </w:rPr>
        <w:t xml:space="preserve">who completed her PGCE at Cambridge University.  </w:t>
      </w:r>
    </w:p>
    <w:p w14:paraId="40CB0F94" w14:textId="77777777" w:rsidR="00010687" w:rsidRDefault="00010687" w:rsidP="00010687">
      <w:pPr>
        <w:spacing w:after="0"/>
        <w:rPr>
          <w:b/>
          <w:sz w:val="36"/>
          <w:szCs w:val="32"/>
        </w:rPr>
      </w:pPr>
    </w:p>
    <w:p w14:paraId="49218911" w14:textId="77777777" w:rsidR="00767A9B" w:rsidRDefault="00767A9B" w:rsidP="00010687">
      <w:pPr>
        <w:spacing w:after="0"/>
        <w:rPr>
          <w:b/>
          <w:sz w:val="36"/>
          <w:szCs w:val="32"/>
        </w:rPr>
      </w:pPr>
    </w:p>
    <w:p w14:paraId="26942506" w14:textId="77777777" w:rsidR="00767A9B" w:rsidRDefault="00767A9B" w:rsidP="00010687">
      <w:pPr>
        <w:spacing w:after="0"/>
        <w:rPr>
          <w:b/>
          <w:sz w:val="36"/>
          <w:szCs w:val="32"/>
        </w:rPr>
      </w:pPr>
    </w:p>
    <w:p w14:paraId="1C5D1479" w14:textId="77777777" w:rsidR="00C34DBE" w:rsidRDefault="00C34DBE" w:rsidP="00010687">
      <w:pPr>
        <w:spacing w:after="0"/>
        <w:rPr>
          <w:b/>
          <w:sz w:val="36"/>
          <w:szCs w:val="32"/>
        </w:rPr>
      </w:pPr>
    </w:p>
    <w:p w14:paraId="39E72FC3" w14:textId="77777777" w:rsidR="00010687" w:rsidRDefault="00654D86" w:rsidP="007676D7">
      <w:pPr>
        <w:spacing w:after="0"/>
        <w:jc w:val="center"/>
        <w:rPr>
          <w:sz w:val="28"/>
          <w:szCs w:val="16"/>
        </w:rPr>
      </w:pPr>
      <w:r>
        <w:rPr>
          <w:b/>
          <w:sz w:val="36"/>
          <w:szCs w:val="32"/>
        </w:rPr>
        <w:t>Destinations of our s</w:t>
      </w:r>
      <w:r w:rsidR="00010687" w:rsidRPr="00010687">
        <w:rPr>
          <w:b/>
          <w:sz w:val="36"/>
          <w:szCs w:val="32"/>
        </w:rPr>
        <w:t>tudents</w:t>
      </w:r>
      <w:r w:rsidR="00B15E13">
        <w:rPr>
          <w:b/>
          <w:sz w:val="36"/>
          <w:szCs w:val="32"/>
        </w:rPr>
        <w:t xml:space="preserve"> </w:t>
      </w:r>
      <w:r w:rsidR="00B15E13" w:rsidRPr="00B15E13">
        <w:rPr>
          <w:sz w:val="28"/>
          <w:szCs w:val="16"/>
        </w:rPr>
        <w:t xml:space="preserve">(since </w:t>
      </w:r>
      <w:r w:rsidR="00B15E13" w:rsidRPr="00B15E13">
        <w:rPr>
          <w:i/>
          <w:sz w:val="28"/>
          <w:szCs w:val="16"/>
        </w:rPr>
        <w:t>Curriculum 2000</w:t>
      </w:r>
      <w:r w:rsidR="00B15E13" w:rsidRPr="00B15E13">
        <w:rPr>
          <w:sz w:val="28"/>
          <w:szCs w:val="16"/>
        </w:rPr>
        <w:t>)</w:t>
      </w:r>
      <w:r w:rsidR="00513F58">
        <w:rPr>
          <w:sz w:val="28"/>
          <w:szCs w:val="16"/>
        </w:rPr>
        <w:t xml:space="preserve"> </w:t>
      </w:r>
    </w:p>
    <w:p w14:paraId="75202274" w14:textId="77777777" w:rsidR="00513F58" w:rsidRPr="00010687" w:rsidRDefault="00513F58" w:rsidP="007676D7">
      <w:pPr>
        <w:spacing w:after="0"/>
        <w:jc w:val="center"/>
        <w:rPr>
          <w:b/>
          <w:sz w:val="36"/>
          <w:szCs w:val="32"/>
        </w:rPr>
      </w:pPr>
    </w:p>
    <w:p w14:paraId="6CD6BB71" w14:textId="77777777" w:rsidR="006B3299" w:rsidRDefault="006B3299" w:rsidP="00010687">
      <w:pPr>
        <w:spacing w:after="0" w:line="240" w:lineRule="auto"/>
        <w:rPr>
          <w:sz w:val="28"/>
          <w:szCs w:val="28"/>
        </w:rPr>
      </w:pPr>
    </w:p>
    <w:p w14:paraId="04E1CF45" w14:textId="77777777" w:rsidR="006B3299" w:rsidRDefault="006B3299" w:rsidP="006B3299">
      <w:pPr>
        <w:spacing w:after="0" w:line="240" w:lineRule="auto"/>
        <w:jc w:val="center"/>
        <w:rPr>
          <w:sz w:val="28"/>
          <w:szCs w:val="28"/>
        </w:rPr>
      </w:pPr>
      <w:r>
        <w:rPr>
          <w:noProof/>
        </w:rPr>
        <w:drawing>
          <wp:inline distT="0" distB="0" distL="0" distR="0" wp14:anchorId="7DD27F48" wp14:editId="0F69F455">
            <wp:extent cx="4572000" cy="2743200"/>
            <wp:effectExtent l="0" t="0" r="19050" b="19050"/>
            <wp:docPr id="1"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5D94F39" w14:textId="77777777" w:rsidR="00C61300" w:rsidRDefault="00C61300" w:rsidP="00010687">
      <w:pPr>
        <w:spacing w:after="0" w:line="240" w:lineRule="auto"/>
        <w:rPr>
          <w:sz w:val="28"/>
          <w:szCs w:val="28"/>
        </w:rPr>
      </w:pPr>
    </w:p>
    <w:p w14:paraId="5CC130A5" w14:textId="77777777" w:rsidR="002D1CDF" w:rsidRDefault="002D1CDF" w:rsidP="00010687">
      <w:pPr>
        <w:spacing w:after="0" w:line="240" w:lineRule="auto"/>
        <w:rPr>
          <w:sz w:val="28"/>
          <w:szCs w:val="28"/>
        </w:rPr>
      </w:pPr>
    </w:p>
    <w:p w14:paraId="7A741C34" w14:textId="77777777" w:rsidR="002D1CDF" w:rsidRDefault="002D1CDF" w:rsidP="00010687">
      <w:pPr>
        <w:spacing w:after="0" w:line="240" w:lineRule="auto"/>
        <w:rPr>
          <w:sz w:val="28"/>
          <w:szCs w:val="28"/>
        </w:rPr>
      </w:pPr>
    </w:p>
    <w:p w14:paraId="536AF72B" w14:textId="77777777" w:rsidR="002D1CDF" w:rsidRDefault="002D1CDF" w:rsidP="00010687">
      <w:pPr>
        <w:spacing w:after="0" w:line="240" w:lineRule="auto"/>
        <w:rPr>
          <w:sz w:val="28"/>
          <w:szCs w:val="28"/>
        </w:rPr>
      </w:pPr>
    </w:p>
    <w:p w14:paraId="49990543" w14:textId="77777777" w:rsidR="00767A9B" w:rsidRDefault="00767A9B" w:rsidP="00010687">
      <w:pPr>
        <w:spacing w:after="0" w:line="240" w:lineRule="auto"/>
        <w:rPr>
          <w:b/>
          <w:sz w:val="36"/>
          <w:szCs w:val="36"/>
        </w:rPr>
      </w:pPr>
    </w:p>
    <w:p w14:paraId="0E6BB09D" w14:textId="77777777" w:rsidR="00767A9B" w:rsidRDefault="006B3299" w:rsidP="006B3299">
      <w:pPr>
        <w:spacing w:after="0" w:line="240" w:lineRule="auto"/>
        <w:jc w:val="center"/>
        <w:rPr>
          <w:b/>
          <w:sz w:val="36"/>
          <w:szCs w:val="36"/>
        </w:rPr>
      </w:pPr>
      <w:r>
        <w:rPr>
          <w:noProof/>
        </w:rPr>
        <w:drawing>
          <wp:inline distT="0" distB="0" distL="0" distR="0" wp14:anchorId="6ECF0810" wp14:editId="17754DF1">
            <wp:extent cx="4572000" cy="2743200"/>
            <wp:effectExtent l="0" t="0" r="19050" b="19050"/>
            <wp:docPr id="5" name="Chart 5">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4631F45" w14:textId="77777777" w:rsidR="00767A9B" w:rsidRDefault="00767A9B" w:rsidP="00010687">
      <w:pPr>
        <w:spacing w:after="0" w:line="240" w:lineRule="auto"/>
        <w:rPr>
          <w:b/>
          <w:sz w:val="36"/>
          <w:szCs w:val="36"/>
        </w:rPr>
      </w:pPr>
    </w:p>
    <w:p w14:paraId="79B388A8" w14:textId="77777777" w:rsidR="00767A9B" w:rsidRDefault="00767A9B" w:rsidP="00010687">
      <w:pPr>
        <w:spacing w:after="0" w:line="240" w:lineRule="auto"/>
        <w:rPr>
          <w:b/>
          <w:sz w:val="36"/>
          <w:szCs w:val="36"/>
        </w:rPr>
      </w:pPr>
    </w:p>
    <w:p w14:paraId="778E9920" w14:textId="77777777" w:rsidR="00767A9B" w:rsidRDefault="00767A9B" w:rsidP="00010687">
      <w:pPr>
        <w:spacing w:after="0" w:line="240" w:lineRule="auto"/>
        <w:rPr>
          <w:b/>
          <w:sz w:val="36"/>
          <w:szCs w:val="36"/>
        </w:rPr>
      </w:pPr>
    </w:p>
    <w:p w14:paraId="349569D2" w14:textId="77777777" w:rsidR="00767A9B" w:rsidRDefault="00767A9B" w:rsidP="00010687">
      <w:pPr>
        <w:spacing w:after="0" w:line="240" w:lineRule="auto"/>
        <w:rPr>
          <w:b/>
          <w:sz w:val="36"/>
          <w:szCs w:val="36"/>
        </w:rPr>
      </w:pPr>
    </w:p>
    <w:p w14:paraId="6309673E" w14:textId="77777777" w:rsidR="006C26C3" w:rsidRDefault="006C26C3" w:rsidP="006B3299">
      <w:pPr>
        <w:spacing w:after="0" w:line="240" w:lineRule="auto"/>
        <w:jc w:val="center"/>
        <w:rPr>
          <w:b/>
          <w:sz w:val="36"/>
          <w:szCs w:val="36"/>
        </w:rPr>
      </w:pPr>
      <w:r>
        <w:rPr>
          <w:b/>
          <w:sz w:val="36"/>
          <w:szCs w:val="36"/>
        </w:rPr>
        <w:t>Critical and Academic</w:t>
      </w:r>
    </w:p>
    <w:p w14:paraId="7ACA9A13" w14:textId="77777777" w:rsidR="002D1CDF" w:rsidRDefault="002D1CDF" w:rsidP="006B3299">
      <w:pPr>
        <w:spacing w:after="0" w:line="240" w:lineRule="auto"/>
        <w:jc w:val="center"/>
        <w:rPr>
          <w:b/>
          <w:sz w:val="36"/>
          <w:szCs w:val="36"/>
        </w:rPr>
      </w:pPr>
    </w:p>
    <w:p w14:paraId="4985C1F7" w14:textId="77777777" w:rsidR="006C26C3" w:rsidRDefault="006C26C3" w:rsidP="002D1CDF">
      <w:pPr>
        <w:spacing w:after="0"/>
        <w:rPr>
          <w:sz w:val="28"/>
          <w:szCs w:val="28"/>
        </w:rPr>
      </w:pPr>
      <w:r>
        <w:rPr>
          <w:sz w:val="28"/>
          <w:szCs w:val="28"/>
        </w:rPr>
        <w:t>Religious Studies (</w:t>
      </w:r>
      <w:r w:rsidR="00DA0DC3">
        <w:rPr>
          <w:sz w:val="28"/>
          <w:szCs w:val="28"/>
        </w:rPr>
        <w:t>Ethics, Philosophy &amp; Theology</w:t>
      </w:r>
      <w:r>
        <w:rPr>
          <w:sz w:val="28"/>
          <w:szCs w:val="28"/>
        </w:rPr>
        <w:t>) is a rigorous and thought-p</w:t>
      </w:r>
      <w:r w:rsidR="00877021">
        <w:rPr>
          <w:sz w:val="28"/>
          <w:szCs w:val="28"/>
        </w:rPr>
        <w:t xml:space="preserve">rovoking subject.  The subject </w:t>
      </w:r>
      <w:r>
        <w:rPr>
          <w:sz w:val="28"/>
          <w:szCs w:val="28"/>
        </w:rPr>
        <w:t>teaches you how to critique material and form well-developed and reasoned arguments in both verbal and written forms.</w:t>
      </w:r>
    </w:p>
    <w:p w14:paraId="2B6EEC56" w14:textId="77777777" w:rsidR="006C26C3" w:rsidRDefault="006C26C3" w:rsidP="00010687">
      <w:pPr>
        <w:spacing w:after="0" w:line="240" w:lineRule="auto"/>
        <w:rPr>
          <w:sz w:val="28"/>
          <w:szCs w:val="28"/>
        </w:rPr>
      </w:pPr>
    </w:p>
    <w:p w14:paraId="596D5D48" w14:textId="77777777" w:rsidR="00513F58" w:rsidRDefault="00513F58" w:rsidP="007676D7">
      <w:pPr>
        <w:spacing w:after="0" w:line="240" w:lineRule="auto"/>
        <w:jc w:val="center"/>
        <w:rPr>
          <w:b/>
          <w:sz w:val="36"/>
          <w:szCs w:val="36"/>
        </w:rPr>
      </w:pPr>
    </w:p>
    <w:p w14:paraId="53A07C48" w14:textId="77777777" w:rsidR="006C26C3" w:rsidRDefault="006C26C3" w:rsidP="007676D7">
      <w:pPr>
        <w:spacing w:after="0" w:line="240" w:lineRule="auto"/>
        <w:jc w:val="center"/>
        <w:rPr>
          <w:b/>
          <w:sz w:val="36"/>
          <w:szCs w:val="36"/>
        </w:rPr>
      </w:pPr>
      <w:r>
        <w:rPr>
          <w:b/>
          <w:sz w:val="36"/>
          <w:szCs w:val="36"/>
        </w:rPr>
        <w:t>Highly Relevant</w:t>
      </w:r>
    </w:p>
    <w:p w14:paraId="4ECCA9ED" w14:textId="77777777" w:rsidR="002D1CDF" w:rsidRDefault="002D1CDF" w:rsidP="007676D7">
      <w:pPr>
        <w:spacing w:after="0" w:line="240" w:lineRule="auto"/>
        <w:jc w:val="center"/>
        <w:rPr>
          <w:b/>
          <w:sz w:val="36"/>
          <w:szCs w:val="36"/>
        </w:rPr>
      </w:pPr>
    </w:p>
    <w:p w14:paraId="1C9FC5C9" w14:textId="77777777" w:rsidR="006C26C3" w:rsidRDefault="003B42B6" w:rsidP="002D1CDF">
      <w:pPr>
        <w:spacing w:after="0"/>
        <w:rPr>
          <w:sz w:val="28"/>
          <w:szCs w:val="28"/>
        </w:rPr>
      </w:pPr>
      <w:r>
        <w:rPr>
          <w:sz w:val="28"/>
          <w:szCs w:val="28"/>
        </w:rPr>
        <w:t>“</w:t>
      </w:r>
      <w:r w:rsidR="006C26C3">
        <w:rPr>
          <w:sz w:val="28"/>
          <w:szCs w:val="28"/>
        </w:rPr>
        <w:t>Religion is playing an increasingly important role in state politics, international</w:t>
      </w:r>
      <w:r>
        <w:rPr>
          <w:sz w:val="28"/>
          <w:szCs w:val="28"/>
        </w:rPr>
        <w:t xml:space="preserve"> relations, and social actions.  The fostering of religious understanding has immense implications for individual, national and international well-being.  By developing your knowledge of religions you will take valuable skills into whatever career you choose”. (University of Cambridge)</w:t>
      </w:r>
    </w:p>
    <w:p w14:paraId="38737DF2" w14:textId="77777777" w:rsidR="003B42B6" w:rsidRDefault="003B42B6" w:rsidP="00010687">
      <w:pPr>
        <w:spacing w:after="0" w:line="240" w:lineRule="auto"/>
        <w:rPr>
          <w:sz w:val="28"/>
          <w:szCs w:val="28"/>
        </w:rPr>
      </w:pPr>
    </w:p>
    <w:p w14:paraId="41B38328" w14:textId="77777777" w:rsidR="00513F58" w:rsidRDefault="00513F58" w:rsidP="007676D7">
      <w:pPr>
        <w:spacing w:after="0" w:line="240" w:lineRule="auto"/>
        <w:jc w:val="center"/>
        <w:rPr>
          <w:b/>
          <w:sz w:val="36"/>
          <w:szCs w:val="36"/>
        </w:rPr>
      </w:pPr>
    </w:p>
    <w:p w14:paraId="1EBB71FF" w14:textId="77777777" w:rsidR="003B42B6" w:rsidRDefault="003B42B6" w:rsidP="007676D7">
      <w:pPr>
        <w:spacing w:after="0" w:line="240" w:lineRule="auto"/>
        <w:jc w:val="center"/>
        <w:rPr>
          <w:b/>
          <w:sz w:val="36"/>
          <w:szCs w:val="36"/>
        </w:rPr>
      </w:pPr>
      <w:r>
        <w:rPr>
          <w:b/>
          <w:sz w:val="36"/>
          <w:szCs w:val="36"/>
        </w:rPr>
        <w:t xml:space="preserve">What can I do with </w:t>
      </w:r>
      <w:r w:rsidR="00F45175">
        <w:rPr>
          <w:b/>
          <w:sz w:val="36"/>
          <w:szCs w:val="36"/>
        </w:rPr>
        <w:t>Philosophy, Ethics and Theology</w:t>
      </w:r>
      <w:r>
        <w:rPr>
          <w:b/>
          <w:sz w:val="36"/>
          <w:szCs w:val="36"/>
        </w:rPr>
        <w:t>?</w:t>
      </w:r>
    </w:p>
    <w:p w14:paraId="1810FCA9" w14:textId="77777777" w:rsidR="003B42B6" w:rsidRDefault="003B42B6" w:rsidP="00010687">
      <w:pPr>
        <w:spacing w:after="0" w:line="240" w:lineRule="auto"/>
        <w:rPr>
          <w:sz w:val="28"/>
          <w:szCs w:val="28"/>
        </w:rPr>
      </w:pPr>
    </w:p>
    <w:p w14:paraId="5EB99BA3" w14:textId="77777777" w:rsidR="00797EDB" w:rsidRDefault="00797EDB" w:rsidP="002D1CDF">
      <w:pPr>
        <w:spacing w:after="0"/>
        <w:rPr>
          <w:sz w:val="28"/>
          <w:szCs w:val="28"/>
        </w:rPr>
      </w:pPr>
      <w:r>
        <w:rPr>
          <w:sz w:val="28"/>
          <w:szCs w:val="28"/>
        </w:rPr>
        <w:t>“Be a nun”.  Well yes, you could go into the Church and we have one former student who intends to do just that.  However, when Mr Packard studied Religious Studies, at university, only one of his 44 contemporaries went into the Church.</w:t>
      </w:r>
    </w:p>
    <w:p w14:paraId="1194978E" w14:textId="77777777" w:rsidR="00797EDB" w:rsidRDefault="00797EDB" w:rsidP="002D1CDF">
      <w:pPr>
        <w:spacing w:after="0"/>
        <w:rPr>
          <w:sz w:val="28"/>
          <w:szCs w:val="28"/>
        </w:rPr>
      </w:pPr>
    </w:p>
    <w:p w14:paraId="0C86E62D" w14:textId="77777777" w:rsidR="00513F58" w:rsidRDefault="00797EDB" w:rsidP="00513F58">
      <w:pPr>
        <w:spacing w:after="0"/>
        <w:rPr>
          <w:sz w:val="28"/>
          <w:szCs w:val="28"/>
        </w:rPr>
      </w:pPr>
      <w:r>
        <w:rPr>
          <w:sz w:val="28"/>
          <w:szCs w:val="28"/>
        </w:rPr>
        <w:t>The University of Cambridge tells us that</w:t>
      </w:r>
      <w:r w:rsidR="00513F58">
        <w:rPr>
          <w:sz w:val="28"/>
          <w:szCs w:val="28"/>
        </w:rPr>
        <w:t>,</w:t>
      </w:r>
      <w:r>
        <w:rPr>
          <w:sz w:val="28"/>
          <w:szCs w:val="28"/>
        </w:rPr>
        <w:t xml:space="preserve"> in 2014</w:t>
      </w:r>
      <w:r w:rsidR="00513F58">
        <w:rPr>
          <w:sz w:val="28"/>
          <w:szCs w:val="28"/>
        </w:rPr>
        <w:t>,</w:t>
      </w:r>
      <w:r w:rsidR="00BF1BB0">
        <w:rPr>
          <w:sz w:val="28"/>
          <w:szCs w:val="28"/>
        </w:rPr>
        <w:t xml:space="preserve"> </w:t>
      </w:r>
      <w:r>
        <w:rPr>
          <w:sz w:val="28"/>
          <w:szCs w:val="28"/>
        </w:rPr>
        <w:t xml:space="preserve">over 40% of their Theology and Religious Studies graduates went on to further study, teaching or law. </w:t>
      </w:r>
    </w:p>
    <w:p w14:paraId="2E38F9AE" w14:textId="77777777" w:rsidR="00797EDB" w:rsidRDefault="00797EDB" w:rsidP="00513F58">
      <w:pPr>
        <w:spacing w:after="0"/>
        <w:rPr>
          <w:sz w:val="28"/>
          <w:szCs w:val="28"/>
        </w:rPr>
      </w:pPr>
      <w:r>
        <w:rPr>
          <w:sz w:val="28"/>
          <w:szCs w:val="28"/>
        </w:rPr>
        <w:t xml:space="preserve">51% went into professional or managerial roles within six months of </w:t>
      </w:r>
      <w:r w:rsidR="00513F58">
        <w:rPr>
          <w:sz w:val="28"/>
          <w:szCs w:val="28"/>
        </w:rPr>
        <w:t>g</w:t>
      </w:r>
      <w:r>
        <w:rPr>
          <w:sz w:val="28"/>
          <w:szCs w:val="28"/>
        </w:rPr>
        <w:t xml:space="preserve">raduation, many in </w:t>
      </w:r>
      <w:r w:rsidR="00BF1BB0">
        <w:rPr>
          <w:sz w:val="28"/>
          <w:szCs w:val="28"/>
        </w:rPr>
        <w:t xml:space="preserve">the financial services industry. </w:t>
      </w:r>
      <w:r w:rsidR="00F63AAF">
        <w:rPr>
          <w:sz w:val="28"/>
          <w:szCs w:val="28"/>
        </w:rPr>
        <w:t>(outreach@divinty.cam.ac.uk)</w:t>
      </w:r>
    </w:p>
    <w:p w14:paraId="5ACF5DED" w14:textId="77777777" w:rsidR="00260FD6" w:rsidRDefault="00260FD6" w:rsidP="002D1CDF">
      <w:pPr>
        <w:spacing w:before="100" w:beforeAutospacing="1" w:after="100" w:afterAutospacing="1"/>
        <w:rPr>
          <w:rFonts w:asciiTheme="majorHAnsi" w:hAnsiTheme="majorHAnsi" w:cs="Arial"/>
          <w:b/>
          <w:sz w:val="36"/>
          <w:szCs w:val="36"/>
        </w:rPr>
      </w:pPr>
    </w:p>
    <w:p w14:paraId="60534581" w14:textId="77777777" w:rsidR="00260FD6" w:rsidRDefault="00260FD6" w:rsidP="00260FD6">
      <w:pPr>
        <w:spacing w:before="100" w:beforeAutospacing="1" w:after="100" w:afterAutospacing="1" w:line="270" w:lineRule="atLeast"/>
        <w:rPr>
          <w:rFonts w:asciiTheme="majorHAnsi" w:hAnsiTheme="majorHAnsi" w:cs="Arial"/>
          <w:b/>
          <w:sz w:val="36"/>
          <w:szCs w:val="36"/>
        </w:rPr>
      </w:pPr>
    </w:p>
    <w:p w14:paraId="759E6217" w14:textId="77777777" w:rsidR="00260FD6" w:rsidRDefault="00260FD6" w:rsidP="00260FD6">
      <w:pPr>
        <w:spacing w:before="100" w:beforeAutospacing="1" w:after="100" w:afterAutospacing="1" w:line="270" w:lineRule="atLeast"/>
        <w:rPr>
          <w:rFonts w:asciiTheme="majorHAnsi" w:hAnsiTheme="majorHAnsi" w:cs="Arial"/>
          <w:b/>
          <w:sz w:val="36"/>
          <w:szCs w:val="36"/>
        </w:rPr>
      </w:pPr>
    </w:p>
    <w:p w14:paraId="582612B3" w14:textId="77777777" w:rsidR="00260FD6" w:rsidRPr="00513F58" w:rsidRDefault="00F45175" w:rsidP="007676D7">
      <w:pPr>
        <w:spacing w:before="100" w:beforeAutospacing="1" w:after="100" w:afterAutospacing="1" w:line="270" w:lineRule="atLeast"/>
        <w:jc w:val="center"/>
        <w:rPr>
          <w:rFonts w:cs="Arial"/>
          <w:b/>
          <w:sz w:val="36"/>
          <w:szCs w:val="36"/>
        </w:rPr>
      </w:pPr>
      <w:r>
        <w:rPr>
          <w:rFonts w:cs="Arial"/>
          <w:b/>
          <w:sz w:val="36"/>
          <w:szCs w:val="36"/>
        </w:rPr>
        <w:t>The</w:t>
      </w:r>
      <w:r w:rsidR="00260FD6" w:rsidRPr="00513F58">
        <w:rPr>
          <w:rFonts w:cs="Arial"/>
          <w:b/>
          <w:sz w:val="36"/>
          <w:szCs w:val="36"/>
        </w:rPr>
        <w:t xml:space="preserve"> sub</w:t>
      </w:r>
      <w:r>
        <w:rPr>
          <w:rFonts w:cs="Arial"/>
          <w:b/>
          <w:sz w:val="36"/>
          <w:szCs w:val="36"/>
        </w:rPr>
        <w:t xml:space="preserve">ject and </w:t>
      </w:r>
      <w:r w:rsidR="00513F58" w:rsidRPr="00513F58">
        <w:rPr>
          <w:rFonts w:cs="Arial"/>
          <w:b/>
          <w:sz w:val="36"/>
          <w:szCs w:val="36"/>
        </w:rPr>
        <w:t>Higher Education entry</w:t>
      </w:r>
    </w:p>
    <w:p w14:paraId="47A85117" w14:textId="77777777" w:rsidR="00513F58" w:rsidRPr="00260FD6" w:rsidRDefault="00513F58" w:rsidP="007676D7">
      <w:pPr>
        <w:spacing w:before="100" w:beforeAutospacing="1" w:after="100" w:afterAutospacing="1" w:line="270" w:lineRule="atLeast"/>
        <w:jc w:val="center"/>
        <w:rPr>
          <w:rFonts w:asciiTheme="majorHAnsi" w:hAnsiTheme="majorHAnsi" w:cs="Arial"/>
          <w:b/>
          <w:sz w:val="36"/>
          <w:szCs w:val="36"/>
        </w:rPr>
      </w:pPr>
    </w:p>
    <w:p w14:paraId="1F3BC70F" w14:textId="77777777" w:rsidR="00260FD6" w:rsidRPr="00513F58" w:rsidRDefault="00260FD6" w:rsidP="00513F58">
      <w:pPr>
        <w:spacing w:before="100" w:beforeAutospacing="1" w:after="100" w:afterAutospacing="1"/>
        <w:rPr>
          <w:sz w:val="28"/>
          <w:szCs w:val="28"/>
        </w:rPr>
      </w:pPr>
      <w:r w:rsidRPr="00513F58">
        <w:rPr>
          <w:sz w:val="28"/>
          <w:szCs w:val="28"/>
        </w:rPr>
        <w:t>The Russell Group of top universities has ma</w:t>
      </w:r>
      <w:r w:rsidR="00F45175">
        <w:rPr>
          <w:sz w:val="28"/>
          <w:szCs w:val="28"/>
        </w:rPr>
        <w:t>de it clear that this</w:t>
      </w:r>
      <w:r w:rsidR="00513F58">
        <w:rPr>
          <w:sz w:val="28"/>
          <w:szCs w:val="28"/>
        </w:rPr>
        <w:t xml:space="preserve"> </w:t>
      </w:r>
      <w:r w:rsidR="004B5A01">
        <w:rPr>
          <w:sz w:val="28"/>
          <w:szCs w:val="28"/>
        </w:rPr>
        <w:t>A Level</w:t>
      </w:r>
      <w:r w:rsidRPr="00513F58">
        <w:rPr>
          <w:sz w:val="28"/>
          <w:szCs w:val="28"/>
        </w:rPr>
        <w:t xml:space="preserve"> provides ‘suitable prepar</w:t>
      </w:r>
      <w:r w:rsidR="00841C07" w:rsidRPr="00513F58">
        <w:rPr>
          <w:sz w:val="28"/>
          <w:szCs w:val="28"/>
        </w:rPr>
        <w:t>ation for University generally’.</w:t>
      </w:r>
    </w:p>
    <w:p w14:paraId="53504CE9" w14:textId="77777777" w:rsidR="00260FD6" w:rsidRPr="00513F58" w:rsidRDefault="00260FD6" w:rsidP="00513F58">
      <w:pPr>
        <w:spacing w:before="100" w:beforeAutospacing="1" w:after="100" w:afterAutospacing="1"/>
        <w:rPr>
          <w:sz w:val="28"/>
          <w:szCs w:val="28"/>
        </w:rPr>
      </w:pPr>
      <w:r w:rsidRPr="00513F58">
        <w:rPr>
          <w:sz w:val="28"/>
          <w:szCs w:val="28"/>
        </w:rPr>
        <w:t>Both Oxford and Cambridge Univ</w:t>
      </w:r>
      <w:r w:rsidR="00654D86">
        <w:rPr>
          <w:sz w:val="28"/>
          <w:szCs w:val="28"/>
        </w:rPr>
        <w:t xml:space="preserve">ersity include this </w:t>
      </w:r>
      <w:r w:rsidR="004B5A01">
        <w:rPr>
          <w:sz w:val="28"/>
          <w:szCs w:val="28"/>
        </w:rPr>
        <w:t>A Level</w:t>
      </w:r>
      <w:r w:rsidRPr="00513F58">
        <w:rPr>
          <w:sz w:val="28"/>
          <w:szCs w:val="28"/>
        </w:rPr>
        <w:t xml:space="preserve"> in the top level lis</w:t>
      </w:r>
      <w:r w:rsidR="008E7A3D" w:rsidRPr="00513F58">
        <w:rPr>
          <w:sz w:val="28"/>
          <w:szCs w:val="28"/>
        </w:rPr>
        <w:t xml:space="preserve">t of ‘generally suitable Arts </w:t>
      </w:r>
      <w:r w:rsidR="004B5A01">
        <w:rPr>
          <w:sz w:val="28"/>
          <w:szCs w:val="28"/>
        </w:rPr>
        <w:t>A Level</w:t>
      </w:r>
      <w:r w:rsidRPr="00513F58">
        <w:rPr>
          <w:sz w:val="28"/>
          <w:szCs w:val="28"/>
        </w:rPr>
        <w:t>s’</w:t>
      </w:r>
      <w:r w:rsidR="00841C07" w:rsidRPr="00513F58">
        <w:rPr>
          <w:sz w:val="28"/>
          <w:szCs w:val="28"/>
        </w:rPr>
        <w:t>.</w:t>
      </w:r>
    </w:p>
    <w:p w14:paraId="4AA364E7" w14:textId="77777777" w:rsidR="00260FD6" w:rsidRPr="00513F58" w:rsidRDefault="00260FD6" w:rsidP="00513F58">
      <w:pPr>
        <w:spacing w:before="100" w:beforeAutospacing="1" w:after="100" w:afterAutospacing="1"/>
        <w:rPr>
          <w:rFonts w:cs="Arial"/>
          <w:sz w:val="28"/>
          <w:szCs w:val="28"/>
        </w:rPr>
      </w:pPr>
      <w:r w:rsidRPr="00513F58">
        <w:rPr>
          <w:rFonts w:cs="Arial"/>
          <w:sz w:val="28"/>
          <w:szCs w:val="28"/>
        </w:rPr>
        <w:t>Appl</w:t>
      </w:r>
      <w:r w:rsidR="00F45175">
        <w:rPr>
          <w:rFonts w:cs="Arial"/>
          <w:sz w:val="28"/>
          <w:szCs w:val="28"/>
        </w:rPr>
        <w:t>icants with this</w:t>
      </w:r>
      <w:r w:rsidR="008E7A3D" w:rsidRPr="00513F58">
        <w:rPr>
          <w:rFonts w:cs="Arial"/>
          <w:sz w:val="28"/>
          <w:szCs w:val="28"/>
        </w:rPr>
        <w:t xml:space="preserve"> </w:t>
      </w:r>
      <w:r w:rsidR="004B5A01">
        <w:rPr>
          <w:rFonts w:cs="Arial"/>
          <w:sz w:val="28"/>
          <w:szCs w:val="28"/>
        </w:rPr>
        <w:t>A Level</w:t>
      </w:r>
      <w:r w:rsidRPr="00513F58">
        <w:rPr>
          <w:rFonts w:cs="Arial"/>
          <w:sz w:val="28"/>
          <w:szCs w:val="28"/>
        </w:rPr>
        <w:t xml:space="preserve"> were more likely to gain admission to study History at Oxford Unive</w:t>
      </w:r>
      <w:r w:rsidR="008E7A3D" w:rsidRPr="00513F58">
        <w:rPr>
          <w:rFonts w:cs="Arial"/>
          <w:sz w:val="28"/>
          <w:szCs w:val="28"/>
        </w:rPr>
        <w:t xml:space="preserve">rsity in 2012 than those with </w:t>
      </w:r>
      <w:r w:rsidR="004B5A01">
        <w:rPr>
          <w:rFonts w:cs="Arial"/>
          <w:sz w:val="28"/>
          <w:szCs w:val="28"/>
        </w:rPr>
        <w:t>A Level</w:t>
      </w:r>
      <w:r w:rsidRPr="00513F58">
        <w:rPr>
          <w:rFonts w:cs="Arial"/>
          <w:sz w:val="28"/>
          <w:szCs w:val="28"/>
        </w:rPr>
        <w:t>s in many ‘facilitating’ subjects</w:t>
      </w:r>
      <w:r w:rsidR="00841C07" w:rsidRPr="00513F58">
        <w:rPr>
          <w:rFonts w:cs="Arial"/>
          <w:sz w:val="28"/>
          <w:szCs w:val="28"/>
        </w:rPr>
        <w:t>.</w:t>
      </w:r>
    </w:p>
    <w:p w14:paraId="7962DF16" w14:textId="77777777" w:rsidR="00260FD6" w:rsidRPr="00513F58" w:rsidRDefault="00260FD6" w:rsidP="00513F58">
      <w:pPr>
        <w:spacing w:before="100" w:beforeAutospacing="1" w:after="100" w:afterAutospacing="1"/>
        <w:rPr>
          <w:rFonts w:cs="Arial"/>
          <w:sz w:val="28"/>
          <w:szCs w:val="28"/>
        </w:rPr>
      </w:pPr>
      <w:r w:rsidRPr="00513F58">
        <w:rPr>
          <w:rFonts w:cs="Arial"/>
          <w:sz w:val="28"/>
          <w:szCs w:val="28"/>
        </w:rPr>
        <w:t>20% of students admitted to Oxford University to study mathematics i</w:t>
      </w:r>
      <w:r w:rsidR="008E7A3D" w:rsidRPr="00513F58">
        <w:rPr>
          <w:rFonts w:cs="Arial"/>
          <w:sz w:val="28"/>
          <w:szCs w:val="28"/>
        </w:rPr>
        <w:t>n 2011 had a</w:t>
      </w:r>
      <w:r w:rsidRPr="00513F58">
        <w:rPr>
          <w:rFonts w:cs="Arial"/>
          <w:sz w:val="28"/>
          <w:szCs w:val="28"/>
        </w:rPr>
        <w:t xml:space="preserve"> Religious Studies</w:t>
      </w:r>
      <w:r w:rsidR="008E7A3D" w:rsidRPr="00513F58">
        <w:rPr>
          <w:rFonts w:cs="Arial"/>
          <w:sz w:val="28"/>
          <w:szCs w:val="28"/>
        </w:rPr>
        <w:t xml:space="preserve"> </w:t>
      </w:r>
      <w:r w:rsidR="004B5A01">
        <w:rPr>
          <w:rFonts w:cs="Arial"/>
          <w:sz w:val="28"/>
          <w:szCs w:val="28"/>
        </w:rPr>
        <w:t>A Level</w:t>
      </w:r>
      <w:r w:rsidRPr="00513F58">
        <w:rPr>
          <w:rFonts w:cs="Arial"/>
          <w:sz w:val="28"/>
          <w:szCs w:val="28"/>
        </w:rPr>
        <w:t xml:space="preserve"> (more than those with Economics,</w:t>
      </w:r>
      <w:r w:rsidR="008E7A3D" w:rsidRPr="00513F58">
        <w:rPr>
          <w:rFonts w:cs="Arial"/>
          <w:sz w:val="28"/>
          <w:szCs w:val="28"/>
        </w:rPr>
        <w:t xml:space="preserve"> Physics and Business Studies </w:t>
      </w:r>
      <w:r w:rsidR="004B5A01">
        <w:rPr>
          <w:rFonts w:cs="Arial"/>
          <w:sz w:val="28"/>
          <w:szCs w:val="28"/>
        </w:rPr>
        <w:t>A Level</w:t>
      </w:r>
      <w:r w:rsidRPr="00513F58">
        <w:rPr>
          <w:rFonts w:cs="Arial"/>
          <w:sz w:val="28"/>
          <w:szCs w:val="28"/>
        </w:rPr>
        <w:t>s)</w:t>
      </w:r>
      <w:r w:rsidR="00841C07" w:rsidRPr="00513F58">
        <w:rPr>
          <w:rFonts w:cs="Arial"/>
          <w:sz w:val="28"/>
          <w:szCs w:val="28"/>
        </w:rPr>
        <w:t>.</w:t>
      </w:r>
    </w:p>
    <w:p w14:paraId="611541C8" w14:textId="77777777" w:rsidR="00260FD6" w:rsidRPr="00513F58" w:rsidRDefault="00260FD6" w:rsidP="00513F58">
      <w:pPr>
        <w:spacing w:before="100" w:beforeAutospacing="1" w:after="100" w:afterAutospacing="1"/>
        <w:rPr>
          <w:rFonts w:cs="Arial"/>
          <w:sz w:val="28"/>
          <w:szCs w:val="28"/>
        </w:rPr>
      </w:pPr>
      <w:r w:rsidRPr="00513F58">
        <w:rPr>
          <w:rFonts w:cs="Arial"/>
          <w:sz w:val="28"/>
          <w:szCs w:val="28"/>
        </w:rPr>
        <w:tab/>
      </w:r>
      <w:r w:rsidRPr="00513F58">
        <w:rPr>
          <w:rFonts w:cs="Arial"/>
          <w:sz w:val="28"/>
          <w:szCs w:val="28"/>
        </w:rPr>
        <w:tab/>
      </w:r>
      <w:r w:rsidRPr="00513F58">
        <w:rPr>
          <w:rFonts w:cs="Arial"/>
          <w:sz w:val="28"/>
          <w:szCs w:val="28"/>
        </w:rPr>
        <w:tab/>
      </w:r>
      <w:r w:rsidRPr="00513F58">
        <w:rPr>
          <w:rFonts w:cs="Arial"/>
          <w:sz w:val="28"/>
          <w:szCs w:val="28"/>
        </w:rPr>
        <w:tab/>
      </w:r>
      <w:r w:rsidRPr="00513F58">
        <w:rPr>
          <w:rFonts w:cs="Arial"/>
          <w:sz w:val="28"/>
          <w:szCs w:val="28"/>
        </w:rPr>
        <w:tab/>
      </w:r>
      <w:r w:rsidRPr="00513F58">
        <w:rPr>
          <w:rFonts w:cs="Arial"/>
          <w:sz w:val="28"/>
          <w:szCs w:val="28"/>
        </w:rPr>
        <w:tab/>
      </w:r>
      <w:r w:rsidRPr="00513F58">
        <w:rPr>
          <w:rFonts w:cs="Arial"/>
          <w:sz w:val="28"/>
          <w:szCs w:val="28"/>
        </w:rPr>
        <w:tab/>
      </w:r>
      <w:r w:rsidRPr="00513F58">
        <w:rPr>
          <w:rFonts w:cs="Arial"/>
          <w:sz w:val="28"/>
          <w:szCs w:val="28"/>
        </w:rPr>
        <w:tab/>
        <w:t xml:space="preserve">           Source: NATRE, 2014</w:t>
      </w:r>
    </w:p>
    <w:p w14:paraId="078979FD" w14:textId="77777777" w:rsidR="007C1F7E" w:rsidRDefault="007C1F7E" w:rsidP="007C1F7E">
      <w:pPr>
        <w:jc w:val="center"/>
        <w:rPr>
          <w:b/>
          <w:sz w:val="40"/>
          <w:szCs w:val="40"/>
        </w:rPr>
      </w:pPr>
    </w:p>
    <w:p w14:paraId="40199AB4" w14:textId="77777777" w:rsidR="007C1F7E" w:rsidRDefault="007C1F7E" w:rsidP="007C1F7E">
      <w:pPr>
        <w:jc w:val="center"/>
        <w:rPr>
          <w:b/>
          <w:sz w:val="40"/>
          <w:szCs w:val="40"/>
        </w:rPr>
      </w:pPr>
    </w:p>
    <w:p w14:paraId="3150C348" w14:textId="77777777" w:rsidR="007C1F7E" w:rsidRDefault="007C1F7E" w:rsidP="007C1F7E">
      <w:pPr>
        <w:jc w:val="center"/>
        <w:rPr>
          <w:b/>
          <w:sz w:val="40"/>
          <w:szCs w:val="40"/>
        </w:rPr>
      </w:pPr>
    </w:p>
    <w:p w14:paraId="02607D79" w14:textId="77777777" w:rsidR="007C1F7E" w:rsidRDefault="007C1F7E" w:rsidP="007C1F7E">
      <w:pPr>
        <w:jc w:val="center"/>
        <w:rPr>
          <w:b/>
          <w:sz w:val="40"/>
          <w:szCs w:val="40"/>
        </w:rPr>
      </w:pPr>
    </w:p>
    <w:p w14:paraId="4ABA360A" w14:textId="77777777" w:rsidR="007C1F7E" w:rsidRDefault="007C1F7E" w:rsidP="007C1F7E">
      <w:pPr>
        <w:jc w:val="center"/>
        <w:rPr>
          <w:b/>
          <w:sz w:val="40"/>
          <w:szCs w:val="40"/>
        </w:rPr>
      </w:pPr>
    </w:p>
    <w:p w14:paraId="64B8087B" w14:textId="77777777" w:rsidR="007C1F7E" w:rsidRDefault="007C1F7E" w:rsidP="007C1F7E">
      <w:pPr>
        <w:jc w:val="center"/>
        <w:rPr>
          <w:b/>
          <w:sz w:val="40"/>
          <w:szCs w:val="40"/>
        </w:rPr>
      </w:pPr>
    </w:p>
    <w:p w14:paraId="032A4847" w14:textId="77777777" w:rsidR="007C1F7E" w:rsidRDefault="007C1F7E" w:rsidP="007C1F7E">
      <w:pPr>
        <w:jc w:val="center"/>
        <w:rPr>
          <w:b/>
          <w:sz w:val="40"/>
          <w:szCs w:val="40"/>
        </w:rPr>
      </w:pPr>
    </w:p>
    <w:p w14:paraId="08238D5C" w14:textId="77777777" w:rsidR="007C1F7E" w:rsidRDefault="007C1F7E" w:rsidP="007C1F7E">
      <w:pPr>
        <w:jc w:val="center"/>
        <w:rPr>
          <w:b/>
          <w:sz w:val="40"/>
          <w:szCs w:val="40"/>
        </w:rPr>
      </w:pPr>
      <w:r>
        <w:rPr>
          <w:b/>
          <w:sz w:val="40"/>
          <w:szCs w:val="40"/>
        </w:rPr>
        <w:lastRenderedPageBreak/>
        <w:t>FUTURE CAREERS</w:t>
      </w:r>
    </w:p>
    <w:p w14:paraId="56F2B36D" w14:textId="77777777" w:rsidR="007C1F7E" w:rsidRDefault="007C1F7E" w:rsidP="007C1F7E">
      <w:pPr>
        <w:jc w:val="center"/>
      </w:pPr>
    </w:p>
    <w:p w14:paraId="37DA457D" w14:textId="77777777" w:rsidR="007C1F7E" w:rsidRPr="00BC2244" w:rsidRDefault="007C1F7E" w:rsidP="007C1F7E">
      <w:pPr>
        <w:jc w:val="center"/>
      </w:pPr>
      <w:r>
        <w:t>Below are examples of where former students, of this Department, are today.</w:t>
      </w:r>
    </w:p>
    <w:p w14:paraId="4BA8A25A" w14:textId="77777777" w:rsidR="007C1F7E" w:rsidRDefault="007C1F7E" w:rsidP="007C1F7E">
      <w:pPr>
        <w:jc w:val="center"/>
      </w:pPr>
    </w:p>
    <w:p w14:paraId="1F693DA6" w14:textId="77777777" w:rsidR="007C1F7E" w:rsidRPr="00BC2244" w:rsidRDefault="00FA5BA5" w:rsidP="007C1F7E">
      <w:pPr>
        <w:jc w:val="center"/>
      </w:pPr>
      <w:r>
        <w:t>(</w:t>
      </w:r>
      <w:r w:rsidR="007C1F7E" w:rsidRPr="00BC2244">
        <w:t>2000) Senior Lawyer at Foreign and Commonwealth Office</w:t>
      </w:r>
    </w:p>
    <w:p w14:paraId="236ED2D0" w14:textId="77777777" w:rsidR="007C1F7E" w:rsidRDefault="007C1F7E" w:rsidP="007C1F7E">
      <w:pPr>
        <w:jc w:val="center"/>
      </w:pPr>
    </w:p>
    <w:p w14:paraId="6D9A304E" w14:textId="77777777" w:rsidR="007C1F7E" w:rsidRPr="00BC2244" w:rsidRDefault="007C1F7E" w:rsidP="007C1F7E">
      <w:pPr>
        <w:jc w:val="center"/>
      </w:pPr>
      <w:r w:rsidRPr="00BC2244">
        <w:t>(2003) Head of Social Housing Policy at Ministry of Housing, Communities and Local Government</w:t>
      </w:r>
    </w:p>
    <w:p w14:paraId="4F3C09C2" w14:textId="77777777" w:rsidR="007C1F7E" w:rsidRDefault="007C1F7E" w:rsidP="007C1F7E">
      <w:pPr>
        <w:jc w:val="center"/>
      </w:pPr>
    </w:p>
    <w:p w14:paraId="4D4F4732" w14:textId="77777777" w:rsidR="007C1F7E" w:rsidRPr="00BC2244" w:rsidRDefault="007C1F7E" w:rsidP="007C1F7E">
      <w:pPr>
        <w:jc w:val="center"/>
      </w:pPr>
      <w:r w:rsidRPr="00BC2244">
        <w:t>(2004) Actor, roles include, Mutual Friends (2008), Waking The Dead (2009), Wallander (2012) and The Huntsman: Winter’s War (2016)</w:t>
      </w:r>
    </w:p>
    <w:p w14:paraId="756B1C55" w14:textId="77777777" w:rsidR="007C1F7E" w:rsidRDefault="007C1F7E" w:rsidP="007C1F7E">
      <w:pPr>
        <w:jc w:val="center"/>
      </w:pPr>
    </w:p>
    <w:p w14:paraId="292ADA8C" w14:textId="77777777" w:rsidR="007C1F7E" w:rsidRPr="00BC2244" w:rsidRDefault="007C1F7E" w:rsidP="007C1F7E">
      <w:pPr>
        <w:jc w:val="center"/>
      </w:pPr>
      <w:r w:rsidRPr="00BC2244">
        <w:t>(2005) Anaesthetist</w:t>
      </w:r>
    </w:p>
    <w:p w14:paraId="6C0EF576" w14:textId="77777777" w:rsidR="007C1F7E" w:rsidRDefault="007C1F7E" w:rsidP="007C1F7E">
      <w:pPr>
        <w:jc w:val="center"/>
      </w:pPr>
    </w:p>
    <w:p w14:paraId="14EBB072" w14:textId="77777777" w:rsidR="007C1F7E" w:rsidRPr="00BC2244" w:rsidRDefault="007C1F7E" w:rsidP="007C1F7E">
      <w:pPr>
        <w:jc w:val="center"/>
      </w:pPr>
      <w:r w:rsidRPr="00BC2244">
        <w:t>(2005) Associate Director, Tenco Blue Ribbon (reputation consultant, worked with Instagram, Facebook, RBS, RNLI)</w:t>
      </w:r>
    </w:p>
    <w:p w14:paraId="30DCD391" w14:textId="77777777" w:rsidR="007C1F7E" w:rsidRDefault="007C1F7E" w:rsidP="007C1F7E">
      <w:pPr>
        <w:jc w:val="center"/>
      </w:pPr>
    </w:p>
    <w:p w14:paraId="22AD2676" w14:textId="63D36CCA" w:rsidR="007C1F7E" w:rsidRPr="00BC2244" w:rsidRDefault="007C1F7E" w:rsidP="007C1F7E">
      <w:pPr>
        <w:jc w:val="center"/>
      </w:pPr>
      <w:r w:rsidRPr="00BC2244">
        <w:t>(2006) Archaeologist.</w:t>
      </w:r>
    </w:p>
    <w:p w14:paraId="67A94CF7" w14:textId="77777777" w:rsidR="007C1F7E" w:rsidRDefault="007C1F7E" w:rsidP="007C1F7E">
      <w:pPr>
        <w:jc w:val="center"/>
      </w:pPr>
    </w:p>
    <w:p w14:paraId="64FA803C" w14:textId="77777777" w:rsidR="007C1F7E" w:rsidRDefault="007C1F7E" w:rsidP="007C1F7E">
      <w:pPr>
        <w:jc w:val="center"/>
      </w:pPr>
      <w:r w:rsidRPr="00BC2244">
        <w:t>(2006) Senior Consultant, Policy and Evaluation Unit at Ipsos MORI</w:t>
      </w:r>
    </w:p>
    <w:p w14:paraId="79167C33" w14:textId="77777777" w:rsidR="007C1F7E" w:rsidRPr="00BC2244" w:rsidRDefault="007C1F7E" w:rsidP="007C1F7E">
      <w:pPr>
        <w:jc w:val="center"/>
      </w:pPr>
    </w:p>
    <w:p w14:paraId="6EA79AC6" w14:textId="77777777" w:rsidR="007C1F7E" w:rsidRPr="00BC2244" w:rsidRDefault="007C1F7E" w:rsidP="007C1F7E">
      <w:pPr>
        <w:jc w:val="center"/>
      </w:pPr>
      <w:r w:rsidRPr="00BC2244">
        <w:t>(2006) Account Director at Just So London</w:t>
      </w:r>
    </w:p>
    <w:p w14:paraId="2EE98DA6" w14:textId="77777777" w:rsidR="007C1F7E" w:rsidRDefault="007C1F7E" w:rsidP="007C1F7E">
      <w:pPr>
        <w:jc w:val="center"/>
      </w:pPr>
    </w:p>
    <w:p w14:paraId="50EBEC8D" w14:textId="77777777" w:rsidR="007C1F7E" w:rsidRPr="00BC2244" w:rsidRDefault="007C1F7E" w:rsidP="007C1F7E">
      <w:pPr>
        <w:jc w:val="center"/>
      </w:pPr>
      <w:r w:rsidRPr="00BC2244">
        <w:t>(2009) Head of Apprenticeship Strategy at Department for Education</w:t>
      </w:r>
    </w:p>
    <w:p w14:paraId="05DEAF7F" w14:textId="77777777" w:rsidR="007C1F7E" w:rsidRDefault="007C1F7E" w:rsidP="007C1F7E">
      <w:pPr>
        <w:jc w:val="center"/>
      </w:pPr>
    </w:p>
    <w:p w14:paraId="4AFF5F8C" w14:textId="77777777" w:rsidR="007C1F7E" w:rsidRPr="00BC2244" w:rsidRDefault="007C1F7E" w:rsidP="007C1F7E">
      <w:pPr>
        <w:jc w:val="center"/>
      </w:pPr>
      <w:r w:rsidRPr="00BC2244">
        <w:t>(2012) Winner of Cambridge University’s Teape Prize (for her work on Indian religions)</w:t>
      </w:r>
    </w:p>
    <w:p w14:paraId="4201517B" w14:textId="77777777" w:rsidR="00513F58" w:rsidRDefault="00513F58" w:rsidP="00513F58">
      <w:pPr>
        <w:spacing w:after="0" w:line="240" w:lineRule="auto"/>
        <w:jc w:val="both"/>
        <w:rPr>
          <w:sz w:val="28"/>
          <w:szCs w:val="28"/>
        </w:rPr>
      </w:pPr>
      <w:r>
        <w:rPr>
          <w:sz w:val="28"/>
          <w:szCs w:val="28"/>
        </w:rPr>
        <w:tab/>
      </w:r>
    </w:p>
    <w:p w14:paraId="479FAA6F" w14:textId="77777777" w:rsidR="00513F58" w:rsidRDefault="00513F58" w:rsidP="00513F58">
      <w:pPr>
        <w:spacing w:after="0" w:line="240" w:lineRule="auto"/>
        <w:jc w:val="both"/>
        <w:rPr>
          <w:sz w:val="28"/>
          <w:szCs w:val="28"/>
        </w:rPr>
      </w:pPr>
    </w:p>
    <w:p w14:paraId="535A3A7E" w14:textId="41015D78" w:rsidR="0082229C" w:rsidRPr="00513F58" w:rsidRDefault="0082229C" w:rsidP="00513F58">
      <w:pPr>
        <w:spacing w:after="0" w:line="240" w:lineRule="auto"/>
        <w:jc w:val="center"/>
        <w:rPr>
          <w:sz w:val="32"/>
          <w:szCs w:val="28"/>
        </w:rPr>
      </w:pPr>
      <w:r w:rsidRPr="00513F58">
        <w:rPr>
          <w:sz w:val="32"/>
          <w:szCs w:val="28"/>
        </w:rPr>
        <w:t xml:space="preserve">Collage by RS </w:t>
      </w:r>
      <w:r w:rsidR="004B5A01">
        <w:rPr>
          <w:sz w:val="32"/>
          <w:szCs w:val="28"/>
        </w:rPr>
        <w:t>A Level</w:t>
      </w:r>
      <w:r w:rsidRPr="00513F58">
        <w:rPr>
          <w:sz w:val="32"/>
          <w:szCs w:val="28"/>
        </w:rPr>
        <w:t xml:space="preserve"> student</w:t>
      </w:r>
      <w:r w:rsidR="00513F58" w:rsidRPr="00513F58">
        <w:rPr>
          <w:sz w:val="32"/>
          <w:szCs w:val="28"/>
        </w:rPr>
        <w:t xml:space="preserve"> </w:t>
      </w:r>
      <w:r w:rsidRPr="00513F58">
        <w:rPr>
          <w:sz w:val="32"/>
          <w:szCs w:val="28"/>
        </w:rPr>
        <w:t>(2014-2016)</w:t>
      </w:r>
    </w:p>
    <w:sectPr w:rsidR="0082229C" w:rsidRPr="00513F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9537A"/>
    <w:multiLevelType w:val="hybridMultilevel"/>
    <w:tmpl w:val="6D4A4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B728E5"/>
    <w:multiLevelType w:val="hybridMultilevel"/>
    <w:tmpl w:val="55DA27E8"/>
    <w:lvl w:ilvl="0" w:tplc="FBEACAD8">
      <w:start w:val="1"/>
      <w:numFmt w:val="upperLetter"/>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25E"/>
    <w:rsid w:val="00010687"/>
    <w:rsid w:val="000114E9"/>
    <w:rsid w:val="000F43DB"/>
    <w:rsid w:val="00107317"/>
    <w:rsid w:val="0019390F"/>
    <w:rsid w:val="002155AF"/>
    <w:rsid w:val="002322F2"/>
    <w:rsid w:val="00260FD6"/>
    <w:rsid w:val="002D1CDF"/>
    <w:rsid w:val="003122DD"/>
    <w:rsid w:val="00316677"/>
    <w:rsid w:val="003B42B6"/>
    <w:rsid w:val="003D15D9"/>
    <w:rsid w:val="004024D9"/>
    <w:rsid w:val="004B5A01"/>
    <w:rsid w:val="005075D9"/>
    <w:rsid w:val="00513F58"/>
    <w:rsid w:val="00564EA4"/>
    <w:rsid w:val="00654D86"/>
    <w:rsid w:val="00677C53"/>
    <w:rsid w:val="006B3299"/>
    <w:rsid w:val="006C26C3"/>
    <w:rsid w:val="00722336"/>
    <w:rsid w:val="007264B8"/>
    <w:rsid w:val="007676D7"/>
    <w:rsid w:val="00767A9B"/>
    <w:rsid w:val="007871DA"/>
    <w:rsid w:val="00797EDB"/>
    <w:rsid w:val="007B7C7E"/>
    <w:rsid w:val="007C1F7E"/>
    <w:rsid w:val="0082229C"/>
    <w:rsid w:val="00841C07"/>
    <w:rsid w:val="00877021"/>
    <w:rsid w:val="008E7A3D"/>
    <w:rsid w:val="0095170B"/>
    <w:rsid w:val="009917D5"/>
    <w:rsid w:val="009D0098"/>
    <w:rsid w:val="00A3525E"/>
    <w:rsid w:val="00B15E13"/>
    <w:rsid w:val="00B3497D"/>
    <w:rsid w:val="00B83649"/>
    <w:rsid w:val="00B860F1"/>
    <w:rsid w:val="00BF1BB0"/>
    <w:rsid w:val="00C04918"/>
    <w:rsid w:val="00C34DBE"/>
    <w:rsid w:val="00C61300"/>
    <w:rsid w:val="00C67F95"/>
    <w:rsid w:val="00CA0F58"/>
    <w:rsid w:val="00CC0173"/>
    <w:rsid w:val="00CE43EB"/>
    <w:rsid w:val="00DA0DC3"/>
    <w:rsid w:val="00DE7A8E"/>
    <w:rsid w:val="00F45175"/>
    <w:rsid w:val="00F63AAF"/>
    <w:rsid w:val="00FA5BA5"/>
    <w:rsid w:val="00FE6A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EDFF"/>
  <w15:docId w15:val="{0C776392-CB3B-4DB4-9DA9-1E5C6FB1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5AF"/>
    <w:pPr>
      <w:ind w:left="720"/>
      <w:contextualSpacing/>
    </w:pPr>
  </w:style>
  <w:style w:type="paragraph" w:styleId="BalloonText">
    <w:name w:val="Balloon Text"/>
    <w:basedOn w:val="Normal"/>
    <w:link w:val="BalloonTextChar"/>
    <w:uiPriority w:val="99"/>
    <w:semiHidden/>
    <w:unhideWhenUsed/>
    <w:rsid w:val="00DE7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A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uk-oxf-file2.uk.gdst\Staff\oxfrpac\Copy%20of%20RS%20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k-oxf-file2.uk.gdst\Staff\oxfrpac\Copy%20of%20RS%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Percentage going to university by subject</a:t>
            </a:r>
          </a:p>
          <a:p>
            <a:pPr>
              <a:defRPr/>
            </a:pPr>
            <a:endParaRPr lang="en-US"/>
          </a:p>
        </c:rich>
      </c:tx>
      <c:overlay val="0"/>
    </c:title>
    <c:autoTitleDeleted val="0"/>
    <c:plotArea>
      <c:layout/>
      <c:pieChart>
        <c:varyColors val="1"/>
        <c:ser>
          <c:idx val="0"/>
          <c:order val="0"/>
          <c:tx>
            <c:strRef>
              <c:f>Sheet1!$B$2</c:f>
              <c:strCache>
                <c:ptCount val="1"/>
                <c:pt idx="0">
                  <c:v>Percentage going to the university</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Sheet1!$A$3:$A$11</c:f>
              <c:strCache>
                <c:ptCount val="9"/>
                <c:pt idx="0">
                  <c:v>Philosophy and/or Theology</c:v>
                </c:pt>
                <c:pt idx="1">
                  <c:v>English</c:v>
                </c:pt>
                <c:pt idx="2">
                  <c:v>Psychology</c:v>
                </c:pt>
                <c:pt idx="3">
                  <c:v>Anthropology ( and Archaeology)</c:v>
                </c:pt>
                <c:pt idx="4">
                  <c:v>Languages</c:v>
                </c:pt>
                <c:pt idx="5">
                  <c:v>Art</c:v>
                </c:pt>
                <c:pt idx="6">
                  <c:v>History</c:v>
                </c:pt>
                <c:pt idx="7">
                  <c:v>Architecture</c:v>
                </c:pt>
                <c:pt idx="8">
                  <c:v>Other subjects</c:v>
                </c:pt>
              </c:strCache>
            </c:strRef>
          </c:cat>
          <c:val>
            <c:numRef>
              <c:f>Sheet1!$B$3:$B$11</c:f>
              <c:numCache>
                <c:formatCode>General</c:formatCode>
                <c:ptCount val="9"/>
                <c:pt idx="0">
                  <c:v>33</c:v>
                </c:pt>
                <c:pt idx="1">
                  <c:v>9.1999999999999993</c:v>
                </c:pt>
                <c:pt idx="2">
                  <c:v>7.5</c:v>
                </c:pt>
                <c:pt idx="3">
                  <c:v>6.7</c:v>
                </c:pt>
                <c:pt idx="4">
                  <c:v>5</c:v>
                </c:pt>
                <c:pt idx="5">
                  <c:v>4.2</c:v>
                </c:pt>
                <c:pt idx="6">
                  <c:v>4.2</c:v>
                </c:pt>
                <c:pt idx="7">
                  <c:v>3.3</c:v>
                </c:pt>
                <c:pt idx="8">
                  <c:v>22.5</c:v>
                </c:pt>
              </c:numCache>
            </c:numRef>
          </c:val>
          <c:extLst>
            <c:ext xmlns:c16="http://schemas.microsoft.com/office/drawing/2014/chart" uri="{C3380CC4-5D6E-409C-BE32-E72D297353CC}">
              <c16:uniqueId val="{00000000-34B1-44AF-B325-F2BA0443EBE4}"/>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Percentage going to</a:t>
            </a:r>
            <a:r>
              <a:rPr lang="en-US" baseline="0"/>
              <a:t> </a:t>
            </a:r>
            <a:r>
              <a:rPr lang="en-US"/>
              <a:t>university by destination</a:t>
            </a:r>
          </a:p>
          <a:p>
            <a:pPr>
              <a:defRPr/>
            </a:pPr>
            <a:endParaRPr lang="en-US"/>
          </a:p>
        </c:rich>
      </c:tx>
      <c:overlay val="0"/>
    </c:title>
    <c:autoTitleDeleted val="0"/>
    <c:plotArea>
      <c:layout/>
      <c:pieChart>
        <c:varyColors val="1"/>
        <c:ser>
          <c:idx val="0"/>
          <c:order val="0"/>
          <c:tx>
            <c:strRef>
              <c:f>Sheet1!$B$13</c:f>
              <c:strCache>
                <c:ptCount val="1"/>
                <c:pt idx="0">
                  <c:v>Percentage going to the university</c:v>
                </c:pt>
              </c:strCache>
            </c:strRef>
          </c:tx>
          <c:dLbls>
            <c:dLbl>
              <c:idx val="4"/>
              <c:layout>
                <c:manualLayout>
                  <c:x val="0.12402569991251093"/>
                  <c:y val="-2.703703703703703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D910-4214-884A-3997D9263437}"/>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Sheet1!$A$14:$A$21</c:f>
              <c:strCache>
                <c:ptCount val="8"/>
                <c:pt idx="0">
                  <c:v>London</c:v>
                </c:pt>
                <c:pt idx="1">
                  <c:v>Cambridge</c:v>
                </c:pt>
                <c:pt idx="2">
                  <c:v>Bristol</c:v>
                </c:pt>
                <c:pt idx="3">
                  <c:v>Birmingham</c:v>
                </c:pt>
                <c:pt idx="4">
                  <c:v>Leeds</c:v>
                </c:pt>
                <c:pt idx="5">
                  <c:v>Durham</c:v>
                </c:pt>
                <c:pt idx="6">
                  <c:v>Oxford</c:v>
                </c:pt>
                <c:pt idx="7">
                  <c:v>Other </c:v>
                </c:pt>
              </c:strCache>
            </c:strRef>
          </c:cat>
          <c:val>
            <c:numRef>
              <c:f>Sheet1!$B$14:$B$21</c:f>
              <c:numCache>
                <c:formatCode>General</c:formatCode>
                <c:ptCount val="8"/>
                <c:pt idx="0">
                  <c:v>17.5</c:v>
                </c:pt>
                <c:pt idx="1">
                  <c:v>13.3</c:v>
                </c:pt>
                <c:pt idx="2">
                  <c:v>8.3000000000000007</c:v>
                </c:pt>
                <c:pt idx="3">
                  <c:v>5.8</c:v>
                </c:pt>
                <c:pt idx="4">
                  <c:v>5.8</c:v>
                </c:pt>
                <c:pt idx="5">
                  <c:v>5</c:v>
                </c:pt>
                <c:pt idx="6">
                  <c:v>5</c:v>
                </c:pt>
                <c:pt idx="7">
                  <c:v>34.200000000000003</c:v>
                </c:pt>
              </c:numCache>
            </c:numRef>
          </c:val>
          <c:extLst>
            <c:ext xmlns:c16="http://schemas.microsoft.com/office/drawing/2014/chart" uri="{C3380CC4-5D6E-409C-BE32-E72D297353CC}">
              <c16:uniqueId val="{00000000-C9C8-4DA3-9DE2-2E49FCC14CE1}"/>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Oxford High School  GDST</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Rebecca E.  (OXF) Staff</dc:creator>
  <cp:lastModifiedBy>Strain, Dellisha (OXF) Staff</cp:lastModifiedBy>
  <cp:revision>4</cp:revision>
  <cp:lastPrinted>2018-09-07T13:27:00Z</cp:lastPrinted>
  <dcterms:created xsi:type="dcterms:W3CDTF">2020-09-14T13:21:00Z</dcterms:created>
  <dcterms:modified xsi:type="dcterms:W3CDTF">2020-09-22T08:14:00Z</dcterms:modified>
</cp:coreProperties>
</file>